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9" w:type="dxa"/>
        <w:tblInd w:w="-162" w:type="dxa"/>
        <w:tblLayout w:type="fixed"/>
        <w:tblLook w:val="0000" w:firstRow="0" w:lastRow="0" w:firstColumn="0" w:lastColumn="0" w:noHBand="0" w:noVBand="0"/>
      </w:tblPr>
      <w:tblGrid>
        <w:gridCol w:w="4050"/>
        <w:gridCol w:w="5529"/>
      </w:tblGrid>
      <w:tr w:rsidR="00F123F7" w:rsidRPr="00F123F7" w:rsidTr="0013655C">
        <w:trPr>
          <w:trHeight w:val="993"/>
        </w:trPr>
        <w:tc>
          <w:tcPr>
            <w:tcW w:w="4050" w:type="dxa"/>
          </w:tcPr>
          <w:p w:rsidR="00F123F7" w:rsidRPr="001D2D3A" w:rsidRDefault="00F123F7" w:rsidP="00F123F7">
            <w:pPr>
              <w:spacing w:after="0" w:line="240" w:lineRule="auto"/>
              <w:jc w:val="center"/>
              <w:rPr>
                <w:rFonts w:ascii="Times New Roman" w:hAnsi="Times New Roman" w:cs="Times New Roman"/>
                <w:sz w:val="24"/>
                <w:szCs w:val="24"/>
              </w:rPr>
            </w:pPr>
            <w:bookmarkStart w:id="0" w:name="_GoBack"/>
            <w:bookmarkEnd w:id="0"/>
            <w:r w:rsidRPr="001D2D3A">
              <w:rPr>
                <w:rFonts w:ascii="Times New Roman" w:hAnsi="Times New Roman" w:cs="Times New Roman"/>
                <w:sz w:val="24"/>
                <w:szCs w:val="24"/>
              </w:rPr>
              <w:t>UBND HUYỆN GIA LÂM</w:t>
            </w:r>
          </w:p>
          <w:p w:rsidR="00F123F7" w:rsidRPr="00F123F7" w:rsidRDefault="00F123F7" w:rsidP="00F123F7">
            <w:pPr>
              <w:spacing w:after="0" w:line="240" w:lineRule="auto"/>
              <w:jc w:val="center"/>
              <w:rPr>
                <w:rFonts w:ascii="Times New Roman" w:hAnsi="Times New Roman" w:cs="Times New Roman"/>
                <w:b/>
                <w:sz w:val="26"/>
                <w:szCs w:val="26"/>
              </w:rPr>
            </w:pPr>
            <w:r w:rsidRPr="001D2D3A">
              <w:rPr>
                <w:rFonts w:ascii="Times New Roman" w:hAnsi="Times New Roman" w:cs="Times New Roman"/>
                <w:b/>
                <w:sz w:val="24"/>
                <w:szCs w:val="24"/>
              </w:rPr>
              <w:t>PHÒNG GIÁO DỤC</w:t>
            </w:r>
            <w:r w:rsidR="0013655C">
              <w:rPr>
                <w:rFonts w:ascii="Times New Roman" w:hAnsi="Times New Roman" w:cs="Times New Roman"/>
                <w:b/>
                <w:sz w:val="24"/>
                <w:szCs w:val="24"/>
              </w:rPr>
              <w:t xml:space="preserve"> VÀ </w:t>
            </w:r>
            <w:r w:rsidRPr="001D2D3A">
              <w:rPr>
                <w:rFonts w:ascii="Times New Roman" w:hAnsi="Times New Roman" w:cs="Times New Roman"/>
                <w:b/>
                <w:sz w:val="24"/>
                <w:szCs w:val="24"/>
              </w:rPr>
              <w:t>ĐÀO TẠO</w:t>
            </w:r>
          </w:p>
          <w:p w:rsidR="00F123F7" w:rsidRPr="00F123F7" w:rsidRDefault="00B54A37" w:rsidP="001D2D3A">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3" distB="4294967293" distL="114300" distR="114300" simplePos="0" relativeHeight="251659264" behindDoc="0" locked="0" layoutInCell="1" allowOverlap="1">
                      <wp:simplePos x="0" y="0"/>
                      <wp:positionH relativeFrom="column">
                        <wp:posOffset>532765</wp:posOffset>
                      </wp:positionH>
                      <wp:positionV relativeFrom="paragraph">
                        <wp:posOffset>51434</wp:posOffset>
                      </wp:positionV>
                      <wp:extent cx="1181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5D6044"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95pt,4.05pt" to="134.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"/>
                  </w:pict>
                </mc:Fallback>
              </mc:AlternateContent>
            </w:r>
          </w:p>
        </w:tc>
        <w:tc>
          <w:tcPr>
            <w:tcW w:w="5529" w:type="dxa"/>
          </w:tcPr>
          <w:p w:rsidR="00F123F7" w:rsidRPr="001D2D3A" w:rsidRDefault="00F123F7" w:rsidP="00F123F7">
            <w:pPr>
              <w:spacing w:after="0" w:line="240" w:lineRule="auto"/>
              <w:jc w:val="center"/>
              <w:rPr>
                <w:rFonts w:ascii="Times New Roman" w:hAnsi="Times New Roman" w:cs="Times New Roman"/>
                <w:b/>
                <w:sz w:val="24"/>
                <w:szCs w:val="24"/>
              </w:rPr>
            </w:pPr>
            <w:r w:rsidRPr="001D2D3A">
              <w:rPr>
                <w:rFonts w:ascii="Times New Roman" w:hAnsi="Times New Roman" w:cs="Times New Roman"/>
                <w:b/>
                <w:sz w:val="24"/>
                <w:szCs w:val="24"/>
              </w:rPr>
              <w:t>CỘNG HÒA XÃ HỘI CHỦ NGHĨA VIỆT NAM</w:t>
            </w:r>
          </w:p>
          <w:p w:rsidR="00F123F7" w:rsidRPr="001D2D3A" w:rsidRDefault="00B54A37" w:rsidP="001D2D3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3" distB="4294967293" distL="114300" distR="114300" simplePos="0" relativeHeight="251660288" behindDoc="0" locked="0" layoutInCell="1" allowOverlap="1">
                      <wp:simplePos x="0" y="0"/>
                      <wp:positionH relativeFrom="column">
                        <wp:posOffset>663575</wp:posOffset>
                      </wp:positionH>
                      <wp:positionV relativeFrom="paragraph">
                        <wp:posOffset>226694</wp:posOffset>
                      </wp:positionV>
                      <wp:extent cx="2044700" cy="0"/>
                      <wp:effectExtent l="0" t="0" r="1270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207E10"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25pt,17.85pt" to="213.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Sn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aZ4/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"/>
                  </w:pict>
                </mc:Fallback>
              </mc:AlternateContent>
            </w:r>
            <w:r w:rsidR="00F123F7" w:rsidRPr="00F123F7">
              <w:rPr>
                <w:rFonts w:ascii="Times New Roman" w:hAnsi="Times New Roman" w:cs="Times New Roman"/>
                <w:b/>
                <w:sz w:val="28"/>
                <w:szCs w:val="28"/>
              </w:rPr>
              <w:t>Độc lập - Tự do - Hạnh phúc</w:t>
            </w:r>
          </w:p>
        </w:tc>
      </w:tr>
      <w:tr w:rsidR="00F123F7" w:rsidRPr="00F123F7" w:rsidTr="0013655C">
        <w:trPr>
          <w:trHeight w:val="432"/>
        </w:trPr>
        <w:tc>
          <w:tcPr>
            <w:tcW w:w="4050" w:type="dxa"/>
          </w:tcPr>
          <w:p w:rsidR="00F123F7" w:rsidRPr="00F123F7" w:rsidRDefault="00F123F7" w:rsidP="00F123F7">
            <w:pPr>
              <w:spacing w:after="0" w:line="240" w:lineRule="auto"/>
              <w:jc w:val="center"/>
              <w:rPr>
                <w:rFonts w:ascii="Times New Roman" w:hAnsi="Times New Roman" w:cs="Times New Roman"/>
                <w:sz w:val="28"/>
                <w:szCs w:val="28"/>
              </w:rPr>
            </w:pPr>
            <w:r w:rsidRPr="00F123F7">
              <w:rPr>
                <w:rFonts w:ascii="Times New Roman" w:hAnsi="Times New Roman" w:cs="Times New Roman"/>
                <w:sz w:val="28"/>
                <w:szCs w:val="28"/>
              </w:rPr>
              <w:t xml:space="preserve">Số: </w:t>
            </w:r>
            <w:r w:rsidR="003B73F9">
              <w:rPr>
                <w:rFonts w:ascii="Times New Roman" w:hAnsi="Times New Roman" w:cs="Times New Roman"/>
                <w:sz w:val="28"/>
                <w:szCs w:val="28"/>
              </w:rPr>
              <w:t xml:space="preserve">       </w:t>
            </w:r>
            <w:r w:rsidRPr="00F123F7">
              <w:rPr>
                <w:rFonts w:ascii="Times New Roman" w:hAnsi="Times New Roman" w:cs="Times New Roman"/>
                <w:sz w:val="28"/>
                <w:szCs w:val="28"/>
              </w:rPr>
              <w:t>/BC-GD&amp;ĐT</w:t>
            </w:r>
          </w:p>
        </w:tc>
        <w:tc>
          <w:tcPr>
            <w:tcW w:w="5529" w:type="dxa"/>
          </w:tcPr>
          <w:p w:rsidR="00F123F7" w:rsidRPr="0013655C" w:rsidRDefault="00F123F7" w:rsidP="00BF5050">
            <w:pPr>
              <w:spacing w:after="0" w:line="240" w:lineRule="auto"/>
              <w:jc w:val="center"/>
              <w:rPr>
                <w:rFonts w:ascii="Times New Roman" w:hAnsi="Times New Roman" w:cs="Times New Roman"/>
                <w:b/>
                <w:sz w:val="28"/>
                <w:szCs w:val="28"/>
              </w:rPr>
            </w:pPr>
            <w:r w:rsidRPr="00F123F7">
              <w:rPr>
                <w:rFonts w:ascii="Times New Roman" w:hAnsi="Times New Roman" w:cs="Times New Roman"/>
                <w:i/>
                <w:sz w:val="28"/>
                <w:szCs w:val="28"/>
                <w:lang w:val="vi-VN"/>
              </w:rPr>
              <w:t xml:space="preserve">   Gia Lâm, ngày  </w:t>
            </w:r>
            <w:r w:rsidR="003B73F9">
              <w:rPr>
                <w:rFonts w:ascii="Times New Roman" w:hAnsi="Times New Roman" w:cs="Times New Roman"/>
                <w:i/>
                <w:sz w:val="28"/>
                <w:szCs w:val="28"/>
              </w:rPr>
              <w:t xml:space="preserve">   </w:t>
            </w:r>
            <w:r w:rsidRPr="00F123F7">
              <w:rPr>
                <w:rFonts w:ascii="Times New Roman" w:hAnsi="Times New Roman" w:cs="Times New Roman"/>
                <w:i/>
                <w:sz w:val="28"/>
                <w:szCs w:val="28"/>
                <w:lang w:val="vi-VN"/>
              </w:rPr>
              <w:t xml:space="preserve">  tháng </w:t>
            </w:r>
            <w:r w:rsidR="00BF5050">
              <w:rPr>
                <w:rFonts w:ascii="Times New Roman" w:hAnsi="Times New Roman" w:cs="Times New Roman"/>
                <w:i/>
                <w:sz w:val="28"/>
                <w:szCs w:val="28"/>
              </w:rPr>
              <w:t>7</w:t>
            </w:r>
            <w:r w:rsidRPr="00F123F7">
              <w:rPr>
                <w:rFonts w:ascii="Times New Roman" w:hAnsi="Times New Roman" w:cs="Times New Roman"/>
                <w:i/>
                <w:sz w:val="28"/>
                <w:szCs w:val="28"/>
                <w:lang w:val="vi-VN"/>
              </w:rPr>
              <w:t xml:space="preserve"> năm 20</w:t>
            </w:r>
            <w:r w:rsidR="0013655C">
              <w:rPr>
                <w:rFonts w:ascii="Times New Roman" w:hAnsi="Times New Roman" w:cs="Times New Roman"/>
                <w:i/>
                <w:sz w:val="28"/>
                <w:szCs w:val="28"/>
              </w:rPr>
              <w:t>2</w:t>
            </w:r>
            <w:r w:rsidR="00BF5050">
              <w:rPr>
                <w:rFonts w:ascii="Times New Roman" w:hAnsi="Times New Roman" w:cs="Times New Roman"/>
                <w:i/>
                <w:sz w:val="28"/>
                <w:szCs w:val="28"/>
              </w:rPr>
              <w:t>1</w:t>
            </w:r>
          </w:p>
        </w:tc>
      </w:tr>
    </w:tbl>
    <w:p w:rsidR="00F123F7" w:rsidRPr="001D2D3A" w:rsidRDefault="00F123F7" w:rsidP="00F123F7">
      <w:pPr>
        <w:spacing w:before="120" w:after="0" w:line="240" w:lineRule="auto"/>
        <w:jc w:val="center"/>
        <w:rPr>
          <w:rFonts w:ascii="Times New Roman" w:hAnsi="Times New Roman" w:cs="Times New Roman"/>
          <w:sz w:val="12"/>
          <w:szCs w:val="28"/>
          <w:lang w:val="vi-VN"/>
        </w:rPr>
      </w:pPr>
    </w:p>
    <w:p w:rsidR="00BF5050" w:rsidRPr="00F123F7" w:rsidRDefault="00BF5050" w:rsidP="00BF5050">
      <w:pPr>
        <w:spacing w:after="0" w:line="240" w:lineRule="auto"/>
        <w:jc w:val="center"/>
        <w:rPr>
          <w:rFonts w:ascii="Times New Roman" w:hAnsi="Times New Roman" w:cs="Times New Roman"/>
          <w:b/>
          <w:sz w:val="28"/>
          <w:szCs w:val="28"/>
          <w:lang w:val="vi-VN"/>
        </w:rPr>
      </w:pPr>
      <w:r w:rsidRPr="00F123F7">
        <w:rPr>
          <w:rFonts w:ascii="Times New Roman" w:hAnsi="Times New Roman" w:cs="Times New Roman"/>
          <w:b/>
          <w:sz w:val="28"/>
          <w:szCs w:val="28"/>
          <w:lang w:val="vi-VN"/>
        </w:rPr>
        <w:t xml:space="preserve">BÁO CÁO  </w:t>
      </w:r>
    </w:p>
    <w:p w:rsidR="00BF5050" w:rsidRPr="00BF5050" w:rsidRDefault="00BF5050" w:rsidP="00BF5050">
      <w:pPr>
        <w:spacing w:after="0" w:line="240" w:lineRule="auto"/>
        <w:jc w:val="center"/>
        <w:rPr>
          <w:rFonts w:ascii="Times New Roman" w:hAnsi="Times New Roman" w:cs="Times New Roman"/>
          <w:b/>
          <w:sz w:val="28"/>
          <w:szCs w:val="28"/>
          <w:lang w:val="vi-VN"/>
        </w:rPr>
      </w:pPr>
      <w:r w:rsidRPr="00F123F7">
        <w:rPr>
          <w:rFonts w:ascii="Times New Roman" w:hAnsi="Times New Roman" w:cs="Times New Roman"/>
          <w:b/>
          <w:sz w:val="28"/>
          <w:szCs w:val="28"/>
          <w:lang w:val="vi-VN"/>
        </w:rPr>
        <w:t>Tổng kết năm học 20</w:t>
      </w:r>
      <w:r w:rsidRPr="00BF5050">
        <w:rPr>
          <w:rFonts w:ascii="Times New Roman" w:hAnsi="Times New Roman" w:cs="Times New Roman"/>
          <w:b/>
          <w:sz w:val="28"/>
          <w:szCs w:val="28"/>
          <w:lang w:val="vi-VN"/>
        </w:rPr>
        <w:t>20</w:t>
      </w:r>
      <w:r w:rsidRPr="00F123F7">
        <w:rPr>
          <w:rFonts w:ascii="Times New Roman" w:hAnsi="Times New Roman" w:cs="Times New Roman"/>
          <w:b/>
          <w:sz w:val="28"/>
          <w:szCs w:val="28"/>
          <w:lang w:val="vi-VN"/>
        </w:rPr>
        <w:t xml:space="preserve"> - </w:t>
      </w:r>
      <w:r>
        <w:rPr>
          <w:rFonts w:ascii="Times New Roman" w:hAnsi="Times New Roman" w:cs="Times New Roman"/>
          <w:b/>
          <w:sz w:val="28"/>
          <w:szCs w:val="28"/>
          <w:lang w:val="vi-VN"/>
        </w:rPr>
        <w:t>20</w:t>
      </w:r>
      <w:r w:rsidRPr="00BF5050">
        <w:rPr>
          <w:rFonts w:ascii="Times New Roman" w:hAnsi="Times New Roman" w:cs="Times New Roman"/>
          <w:b/>
          <w:sz w:val="28"/>
          <w:szCs w:val="28"/>
          <w:lang w:val="vi-VN"/>
        </w:rPr>
        <w:t>21</w:t>
      </w:r>
      <w:r w:rsidRPr="00F123F7">
        <w:rPr>
          <w:rFonts w:ascii="Times New Roman" w:hAnsi="Times New Roman" w:cs="Times New Roman"/>
          <w:b/>
          <w:sz w:val="28"/>
          <w:szCs w:val="28"/>
          <w:lang w:val="vi-VN"/>
        </w:rPr>
        <w:t xml:space="preserve"> và nhiệm vụ trọng tâm năm học 20</w:t>
      </w:r>
      <w:r w:rsidRPr="00BF5050">
        <w:rPr>
          <w:rFonts w:ascii="Times New Roman" w:hAnsi="Times New Roman" w:cs="Times New Roman"/>
          <w:b/>
          <w:sz w:val="28"/>
          <w:szCs w:val="28"/>
          <w:lang w:val="vi-VN"/>
        </w:rPr>
        <w:t>21</w:t>
      </w:r>
      <w:r w:rsidRPr="00F123F7">
        <w:rPr>
          <w:rFonts w:ascii="Times New Roman" w:hAnsi="Times New Roman" w:cs="Times New Roman"/>
          <w:b/>
          <w:sz w:val="28"/>
          <w:szCs w:val="28"/>
          <w:lang w:val="vi-VN"/>
        </w:rPr>
        <w:t xml:space="preserve"> - 20</w:t>
      </w:r>
      <w:r w:rsidRPr="00BF5050">
        <w:rPr>
          <w:rFonts w:ascii="Times New Roman" w:hAnsi="Times New Roman" w:cs="Times New Roman"/>
          <w:b/>
          <w:sz w:val="28"/>
          <w:szCs w:val="28"/>
          <w:lang w:val="vi-VN"/>
        </w:rPr>
        <w:t>22</w:t>
      </w:r>
    </w:p>
    <w:p w:rsidR="00BF5050" w:rsidRPr="00BF5050" w:rsidRDefault="00BF5050" w:rsidP="00BF5050">
      <w:pPr>
        <w:spacing w:after="0" w:line="240" w:lineRule="auto"/>
        <w:jc w:val="center"/>
        <w:rPr>
          <w:rFonts w:ascii="Times New Roman" w:hAnsi="Times New Roman" w:cs="Times New Roman"/>
          <w:b/>
          <w:sz w:val="28"/>
          <w:szCs w:val="28"/>
          <w:lang w:val="vi-VN"/>
        </w:rPr>
      </w:pPr>
      <w:r w:rsidRPr="00F123F7">
        <w:rPr>
          <w:rFonts w:ascii="Times New Roman" w:hAnsi="Times New Roman" w:cs="Times New Roman"/>
          <w:b/>
          <w:sz w:val="28"/>
          <w:szCs w:val="28"/>
          <w:lang w:val="vi-VN"/>
        </w:rPr>
        <w:t>ngành Giáo dục và Đào tạo huyện Gia Lâm</w:t>
      </w:r>
    </w:p>
    <w:p w:rsidR="00F123F7" w:rsidRPr="00F123F7" w:rsidRDefault="00B54A37" w:rsidP="00F123F7">
      <w:pPr>
        <w:spacing w:before="120" w:after="0" w:line="240" w:lineRule="auto"/>
        <w:jc w:val="center"/>
        <w:rPr>
          <w:rFonts w:ascii="Times New Roman" w:hAnsi="Times New Roman" w:cs="Times New Roman"/>
          <w:b/>
          <w:sz w:val="28"/>
          <w:szCs w:val="28"/>
          <w:vertAlign w:val="superscript"/>
          <w:lang w:val="vi-VN"/>
        </w:rPr>
      </w:pPr>
      <w:r>
        <w:rPr>
          <w:rFonts w:ascii="Times New Roman" w:hAnsi="Times New Roman" w:cs="Times New Roman"/>
          <w:b/>
          <w:noProof/>
          <w:sz w:val="28"/>
          <w:szCs w:val="28"/>
        </w:rPr>
        <mc:AlternateContent>
          <mc:Choice Requires="wps">
            <w:drawing>
              <wp:anchor distT="4294967293" distB="4294967293" distL="114300" distR="114300" simplePos="0" relativeHeight="251658240" behindDoc="0" locked="0" layoutInCell="1" allowOverlap="1">
                <wp:simplePos x="0" y="0"/>
                <wp:positionH relativeFrom="column">
                  <wp:posOffset>1873250</wp:posOffset>
                </wp:positionH>
                <wp:positionV relativeFrom="paragraph">
                  <wp:posOffset>62864</wp:posOffset>
                </wp:positionV>
                <wp:extent cx="2044700" cy="0"/>
                <wp:effectExtent l="0" t="0" r="1270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A6F17F"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5pt,4.95pt" to="30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"/>
            </w:pict>
          </mc:Fallback>
        </mc:AlternateContent>
      </w:r>
    </w:p>
    <w:p w:rsidR="00F123F7" w:rsidRDefault="00F123F7" w:rsidP="001A30E3">
      <w:pPr>
        <w:spacing w:before="120" w:after="0" w:line="240" w:lineRule="auto"/>
        <w:jc w:val="both"/>
        <w:rPr>
          <w:rFonts w:ascii="Times New Roman" w:hAnsi="Times New Roman" w:cs="Times New Roman"/>
          <w:spacing w:val="2"/>
          <w:sz w:val="28"/>
          <w:szCs w:val="28"/>
          <w:lang w:val="vi-VN"/>
        </w:rPr>
      </w:pPr>
      <w:r w:rsidRPr="00F123F7">
        <w:rPr>
          <w:rFonts w:ascii="Times New Roman" w:hAnsi="Times New Roman" w:cs="Times New Roman"/>
          <w:spacing w:val="2"/>
          <w:sz w:val="28"/>
          <w:szCs w:val="28"/>
          <w:lang w:val="vi-VN"/>
        </w:rPr>
        <w:tab/>
        <w:t>Thực hiện chỉ đạo của Bộ</w:t>
      </w:r>
      <w:r w:rsidR="007613D8">
        <w:rPr>
          <w:rFonts w:ascii="Times New Roman" w:hAnsi="Times New Roman" w:cs="Times New Roman"/>
          <w:spacing w:val="2"/>
          <w:sz w:val="28"/>
          <w:szCs w:val="28"/>
          <w:lang w:val="vi-VN"/>
        </w:rPr>
        <w:t xml:space="preserve"> GDĐ</w:t>
      </w:r>
      <w:r w:rsidR="007613D8" w:rsidRPr="007613D8">
        <w:rPr>
          <w:rFonts w:ascii="Times New Roman" w:hAnsi="Times New Roman" w:cs="Times New Roman"/>
          <w:spacing w:val="2"/>
          <w:sz w:val="28"/>
          <w:szCs w:val="28"/>
          <w:lang w:val="vi-VN"/>
        </w:rPr>
        <w:t>T</w:t>
      </w:r>
      <w:r w:rsidRPr="00F123F7">
        <w:rPr>
          <w:rFonts w:ascii="Times New Roman" w:hAnsi="Times New Roman" w:cs="Times New Roman"/>
          <w:spacing w:val="2"/>
          <w:sz w:val="28"/>
          <w:szCs w:val="28"/>
          <w:lang w:val="vi-VN"/>
        </w:rPr>
        <w:t>, Sở GDĐT Hà Nội và của Huyện ủy - HĐND - UBND huyện Gia Lâm về việc thực hiện nhiệm vụ năm học 20</w:t>
      </w:r>
      <w:r w:rsidR="00BF5050" w:rsidRPr="00BF5050">
        <w:rPr>
          <w:rFonts w:ascii="Times New Roman" w:hAnsi="Times New Roman" w:cs="Times New Roman"/>
          <w:spacing w:val="2"/>
          <w:sz w:val="28"/>
          <w:szCs w:val="28"/>
          <w:lang w:val="vi-VN"/>
        </w:rPr>
        <w:t>20</w:t>
      </w:r>
      <w:r w:rsidRPr="00F123F7">
        <w:rPr>
          <w:rFonts w:ascii="Times New Roman" w:hAnsi="Times New Roman" w:cs="Times New Roman"/>
          <w:spacing w:val="2"/>
          <w:sz w:val="28"/>
          <w:szCs w:val="28"/>
          <w:lang w:val="vi-VN"/>
        </w:rPr>
        <w:t>-20</w:t>
      </w:r>
      <w:r w:rsidR="0013655C" w:rsidRPr="00BF5050">
        <w:rPr>
          <w:rFonts w:ascii="Times New Roman" w:hAnsi="Times New Roman" w:cs="Times New Roman"/>
          <w:spacing w:val="2"/>
          <w:sz w:val="28"/>
          <w:szCs w:val="28"/>
          <w:lang w:val="vi-VN"/>
        </w:rPr>
        <w:t>2</w:t>
      </w:r>
      <w:r w:rsidR="00BF5050" w:rsidRPr="00BF5050">
        <w:rPr>
          <w:rFonts w:ascii="Times New Roman" w:hAnsi="Times New Roman" w:cs="Times New Roman"/>
          <w:spacing w:val="2"/>
          <w:sz w:val="28"/>
          <w:szCs w:val="28"/>
          <w:lang w:val="vi-VN"/>
        </w:rPr>
        <w:t>1</w:t>
      </w:r>
      <w:r w:rsidRPr="00F123F7">
        <w:rPr>
          <w:rFonts w:ascii="Times New Roman" w:hAnsi="Times New Roman" w:cs="Times New Roman"/>
          <w:spacing w:val="2"/>
          <w:sz w:val="28"/>
          <w:szCs w:val="28"/>
          <w:lang w:val="vi-VN"/>
        </w:rPr>
        <w:t>, ngay từ đầu năm học Phòng GDĐT đã có các văn bản hướng dẫn thực hiện nhiệm vụ năm học đến các cấp học. Căn cứ vào các văn bản hướng dẫn, các nhà trường đã triển khai kịp thời, đầy đủ các nội dung quan trọng, cơ bản của nhiệm vụ năm học, do đó năm học 20</w:t>
      </w:r>
      <w:r w:rsidR="00BF5050" w:rsidRPr="00BF5050">
        <w:rPr>
          <w:rFonts w:ascii="Times New Roman" w:hAnsi="Times New Roman" w:cs="Times New Roman"/>
          <w:spacing w:val="2"/>
          <w:sz w:val="28"/>
          <w:szCs w:val="28"/>
          <w:lang w:val="vi-VN"/>
        </w:rPr>
        <w:t>20</w:t>
      </w:r>
      <w:r w:rsidRPr="00F123F7">
        <w:rPr>
          <w:rFonts w:ascii="Times New Roman" w:hAnsi="Times New Roman" w:cs="Times New Roman"/>
          <w:spacing w:val="2"/>
          <w:sz w:val="28"/>
          <w:szCs w:val="28"/>
          <w:lang w:val="vi-VN"/>
        </w:rPr>
        <w:t>-20</w:t>
      </w:r>
      <w:r w:rsidR="0013655C" w:rsidRPr="00BF5050">
        <w:rPr>
          <w:rFonts w:ascii="Times New Roman" w:hAnsi="Times New Roman" w:cs="Times New Roman"/>
          <w:spacing w:val="2"/>
          <w:sz w:val="28"/>
          <w:szCs w:val="28"/>
          <w:lang w:val="vi-VN"/>
        </w:rPr>
        <w:t>2</w:t>
      </w:r>
      <w:r w:rsidR="00BF5050" w:rsidRPr="00BF5050">
        <w:rPr>
          <w:rFonts w:ascii="Times New Roman" w:hAnsi="Times New Roman" w:cs="Times New Roman"/>
          <w:spacing w:val="2"/>
          <w:sz w:val="28"/>
          <w:szCs w:val="28"/>
          <w:lang w:val="vi-VN"/>
        </w:rPr>
        <w:t>1</w:t>
      </w:r>
      <w:r w:rsidRPr="00F123F7">
        <w:rPr>
          <w:rFonts w:ascii="Times New Roman" w:hAnsi="Times New Roman" w:cs="Times New Roman"/>
          <w:spacing w:val="2"/>
          <w:sz w:val="28"/>
          <w:szCs w:val="28"/>
          <w:lang w:val="vi-VN"/>
        </w:rPr>
        <w:t xml:space="preserve"> toàn ngành đã đạt được kết quả cụ thể như sau:</w:t>
      </w:r>
    </w:p>
    <w:p w:rsidR="001417AD" w:rsidRPr="001417AD" w:rsidRDefault="001417AD" w:rsidP="001A30E3">
      <w:pPr>
        <w:spacing w:before="120" w:after="0" w:line="240" w:lineRule="auto"/>
        <w:jc w:val="center"/>
        <w:rPr>
          <w:rFonts w:ascii="Times New Roman" w:hAnsi="Times New Roman" w:cs="Times New Roman"/>
          <w:b/>
          <w:spacing w:val="2"/>
          <w:sz w:val="28"/>
          <w:szCs w:val="28"/>
          <w:lang w:val="vi-VN"/>
        </w:rPr>
      </w:pPr>
      <w:r w:rsidRPr="001417AD">
        <w:rPr>
          <w:rFonts w:ascii="Times New Roman" w:hAnsi="Times New Roman" w:cs="Times New Roman"/>
          <w:b/>
          <w:spacing w:val="2"/>
          <w:sz w:val="28"/>
          <w:szCs w:val="28"/>
          <w:lang w:val="vi-VN"/>
        </w:rPr>
        <w:t>Phần thứ nhất</w:t>
      </w:r>
    </w:p>
    <w:p w:rsidR="00F123F7" w:rsidRPr="00FF6141" w:rsidRDefault="00F123F7" w:rsidP="001A30E3">
      <w:pPr>
        <w:spacing w:before="120" w:after="0" w:line="240" w:lineRule="auto"/>
        <w:jc w:val="center"/>
        <w:rPr>
          <w:rFonts w:ascii="Times New Roman" w:hAnsi="Times New Roman" w:cs="Times New Roman"/>
          <w:b/>
          <w:sz w:val="28"/>
          <w:szCs w:val="28"/>
          <w:lang w:val="vi-VN"/>
        </w:rPr>
      </w:pPr>
      <w:r w:rsidRPr="00543C5F">
        <w:rPr>
          <w:rFonts w:ascii="Times New Roman" w:hAnsi="Times New Roman" w:cs="Times New Roman"/>
          <w:b/>
          <w:sz w:val="28"/>
          <w:szCs w:val="28"/>
          <w:lang w:val="vi-VN"/>
        </w:rPr>
        <w:t>KẾT QUẢ NĂM HỌC 20</w:t>
      </w:r>
      <w:r w:rsidR="009F3349" w:rsidRPr="00FF6141">
        <w:rPr>
          <w:rFonts w:ascii="Times New Roman" w:hAnsi="Times New Roman" w:cs="Times New Roman"/>
          <w:b/>
          <w:sz w:val="28"/>
          <w:szCs w:val="28"/>
          <w:lang w:val="vi-VN"/>
        </w:rPr>
        <w:t>20</w:t>
      </w:r>
      <w:r w:rsidRPr="00543C5F">
        <w:rPr>
          <w:rFonts w:ascii="Times New Roman" w:hAnsi="Times New Roman" w:cs="Times New Roman"/>
          <w:b/>
          <w:sz w:val="28"/>
          <w:szCs w:val="28"/>
          <w:lang w:val="vi-VN"/>
        </w:rPr>
        <w:t>-20</w:t>
      </w:r>
      <w:r w:rsidR="0013655C" w:rsidRPr="001417AD">
        <w:rPr>
          <w:rFonts w:ascii="Times New Roman" w:hAnsi="Times New Roman" w:cs="Times New Roman"/>
          <w:b/>
          <w:sz w:val="28"/>
          <w:szCs w:val="28"/>
          <w:lang w:val="vi-VN"/>
        </w:rPr>
        <w:t>2</w:t>
      </w:r>
      <w:r w:rsidR="009F3349" w:rsidRPr="00FF6141">
        <w:rPr>
          <w:rFonts w:ascii="Times New Roman" w:hAnsi="Times New Roman" w:cs="Times New Roman"/>
          <w:b/>
          <w:sz w:val="28"/>
          <w:szCs w:val="28"/>
          <w:lang w:val="vi-VN"/>
        </w:rPr>
        <w:t>1</w:t>
      </w:r>
    </w:p>
    <w:p w:rsidR="001417AD" w:rsidRPr="001417AD" w:rsidRDefault="001417AD" w:rsidP="001A30E3">
      <w:pPr>
        <w:spacing w:before="120" w:after="0" w:line="240" w:lineRule="auto"/>
        <w:jc w:val="center"/>
        <w:rPr>
          <w:rFonts w:ascii="Times New Roman" w:hAnsi="Times New Roman" w:cs="Times New Roman"/>
          <w:b/>
          <w:sz w:val="28"/>
          <w:szCs w:val="28"/>
          <w:lang w:val="vi-VN"/>
        </w:rPr>
      </w:pPr>
    </w:p>
    <w:p w:rsidR="00F123F7" w:rsidRPr="001D2D3A" w:rsidRDefault="00F123F7" w:rsidP="001A30E3">
      <w:pPr>
        <w:spacing w:before="120" w:after="0" w:line="240" w:lineRule="auto"/>
        <w:ind w:left="720"/>
        <w:rPr>
          <w:rFonts w:ascii="Times New Roman" w:hAnsi="Times New Roman" w:cs="Times New Roman"/>
          <w:b/>
          <w:sz w:val="24"/>
          <w:szCs w:val="24"/>
          <w:lang w:val="vi-VN"/>
        </w:rPr>
      </w:pPr>
      <w:r w:rsidRPr="001D2D3A">
        <w:rPr>
          <w:rFonts w:ascii="Times New Roman" w:hAnsi="Times New Roman" w:cs="Times New Roman"/>
          <w:b/>
          <w:sz w:val="24"/>
          <w:szCs w:val="24"/>
          <w:lang w:val="vi-VN"/>
        </w:rPr>
        <w:t>I. VỀ QUY MÔ SỐ LƯỢNG VÀ PHỔ CẬP GIÁO DỤC</w:t>
      </w:r>
    </w:p>
    <w:p w:rsidR="00F123F7" w:rsidRPr="00BF5050" w:rsidRDefault="00F123F7" w:rsidP="001A30E3">
      <w:pPr>
        <w:spacing w:before="120" w:after="0" w:line="240" w:lineRule="auto"/>
        <w:ind w:firstLine="720"/>
        <w:jc w:val="both"/>
        <w:rPr>
          <w:rFonts w:ascii="Times New Roman" w:hAnsi="Times New Roman" w:cs="Times New Roman"/>
          <w:sz w:val="28"/>
          <w:szCs w:val="28"/>
          <w:lang w:val="vi-VN"/>
        </w:rPr>
      </w:pPr>
      <w:r w:rsidRPr="00F123F7">
        <w:rPr>
          <w:rFonts w:ascii="Times New Roman" w:hAnsi="Times New Roman" w:cs="Times New Roman"/>
          <w:sz w:val="28"/>
          <w:szCs w:val="28"/>
          <w:lang w:val="vi-VN"/>
        </w:rPr>
        <w:t xml:space="preserve">- Tổng số trường toàn huyện: </w:t>
      </w:r>
      <w:r w:rsidRPr="00BF5050">
        <w:rPr>
          <w:rFonts w:ascii="Times New Roman" w:hAnsi="Times New Roman" w:cs="Times New Roman"/>
          <w:sz w:val="28"/>
          <w:szCs w:val="28"/>
          <w:lang w:val="vi-VN"/>
        </w:rPr>
        <w:t>8</w:t>
      </w:r>
      <w:r w:rsidR="00B67645" w:rsidRPr="00BF5050">
        <w:rPr>
          <w:rFonts w:ascii="Times New Roman" w:hAnsi="Times New Roman" w:cs="Times New Roman"/>
          <w:sz w:val="28"/>
          <w:szCs w:val="28"/>
          <w:lang w:val="vi-VN"/>
        </w:rPr>
        <w:t>6</w:t>
      </w:r>
      <w:r w:rsidRPr="00F123F7">
        <w:rPr>
          <w:rFonts w:ascii="Times New Roman" w:hAnsi="Times New Roman" w:cs="Times New Roman"/>
          <w:sz w:val="28"/>
          <w:szCs w:val="28"/>
          <w:lang w:val="vi-VN"/>
        </w:rPr>
        <w:t xml:space="preserve"> trường </w:t>
      </w:r>
      <w:r w:rsidR="002F2545" w:rsidRPr="00BF5050">
        <w:rPr>
          <w:rFonts w:ascii="Times New Roman" w:hAnsi="Times New Roman" w:cs="Times New Roman"/>
          <w:sz w:val="28"/>
          <w:szCs w:val="28"/>
          <w:lang w:val="vi-VN"/>
        </w:rPr>
        <w:t>(</w:t>
      </w:r>
      <w:r w:rsidRPr="00F123F7">
        <w:rPr>
          <w:rFonts w:ascii="Times New Roman" w:hAnsi="Times New Roman" w:cs="Times New Roman"/>
          <w:sz w:val="28"/>
          <w:szCs w:val="28"/>
          <w:lang w:val="vi-VN"/>
        </w:rPr>
        <w:t>7</w:t>
      </w:r>
      <w:r w:rsidR="00E46A6F" w:rsidRPr="00BF5050">
        <w:rPr>
          <w:rFonts w:ascii="Times New Roman" w:hAnsi="Times New Roman" w:cs="Times New Roman"/>
          <w:sz w:val="28"/>
          <w:szCs w:val="28"/>
          <w:lang w:val="vi-VN"/>
        </w:rPr>
        <w:t>8</w:t>
      </w:r>
      <w:r w:rsidRPr="00F123F7">
        <w:rPr>
          <w:rFonts w:ascii="Times New Roman" w:hAnsi="Times New Roman" w:cs="Times New Roman"/>
          <w:sz w:val="28"/>
          <w:szCs w:val="28"/>
          <w:lang w:val="vi-VN"/>
        </w:rPr>
        <w:t xml:space="preserve"> trường công lập và </w:t>
      </w:r>
      <w:r w:rsidR="00B67645" w:rsidRPr="00BF5050">
        <w:rPr>
          <w:rFonts w:ascii="Times New Roman" w:hAnsi="Times New Roman" w:cs="Times New Roman"/>
          <w:sz w:val="28"/>
          <w:szCs w:val="28"/>
          <w:lang w:val="vi-VN"/>
        </w:rPr>
        <w:t>8</w:t>
      </w:r>
      <w:r w:rsidRPr="00F123F7">
        <w:rPr>
          <w:rFonts w:ascii="Times New Roman" w:hAnsi="Times New Roman" w:cs="Times New Roman"/>
          <w:sz w:val="28"/>
          <w:szCs w:val="28"/>
          <w:lang w:val="vi-VN"/>
        </w:rPr>
        <w:t xml:space="preserve"> trường </w:t>
      </w:r>
      <w:r w:rsidR="00B67645" w:rsidRPr="00BF5050">
        <w:rPr>
          <w:rFonts w:ascii="Times New Roman" w:hAnsi="Times New Roman" w:cs="Times New Roman"/>
          <w:sz w:val="28"/>
          <w:szCs w:val="28"/>
          <w:lang w:val="vi-VN"/>
        </w:rPr>
        <w:t>ngoài công lập</w:t>
      </w:r>
      <w:r w:rsidR="002F2545" w:rsidRPr="00BF5050">
        <w:rPr>
          <w:rFonts w:ascii="Times New Roman" w:hAnsi="Times New Roman" w:cs="Times New Roman"/>
          <w:sz w:val="28"/>
          <w:szCs w:val="28"/>
          <w:lang w:val="vi-VN"/>
        </w:rPr>
        <w:t>);</w:t>
      </w:r>
      <w:r w:rsidR="009F3349" w:rsidRPr="009F3349">
        <w:rPr>
          <w:rFonts w:ascii="Times New Roman" w:hAnsi="Times New Roman" w:cs="Times New Roman"/>
          <w:sz w:val="28"/>
          <w:szCs w:val="28"/>
          <w:lang w:val="vi-VN"/>
        </w:rPr>
        <w:t xml:space="preserve"> </w:t>
      </w:r>
      <w:r w:rsidR="002F2545" w:rsidRPr="00BF5050">
        <w:rPr>
          <w:rFonts w:ascii="Times New Roman" w:hAnsi="Times New Roman" w:cs="Times New Roman"/>
          <w:sz w:val="28"/>
          <w:szCs w:val="28"/>
          <w:lang w:val="vi-VN"/>
        </w:rPr>
        <w:t>t</w:t>
      </w:r>
      <w:r w:rsidR="001D2D3A" w:rsidRPr="00BF5050">
        <w:rPr>
          <w:rFonts w:ascii="Times New Roman" w:hAnsi="Times New Roman" w:cs="Times New Roman"/>
          <w:sz w:val="28"/>
          <w:szCs w:val="28"/>
          <w:lang w:val="vi-VN"/>
        </w:rPr>
        <w:t xml:space="preserve">rong đó, cấp </w:t>
      </w:r>
      <w:r w:rsidRPr="00F123F7">
        <w:rPr>
          <w:rFonts w:ascii="Times New Roman" w:hAnsi="Times New Roman" w:cs="Times New Roman"/>
          <w:sz w:val="28"/>
          <w:szCs w:val="28"/>
          <w:lang w:val="vi-VN"/>
        </w:rPr>
        <w:t>Mầm non: 2</w:t>
      </w:r>
      <w:r w:rsidR="00E46A6F" w:rsidRPr="00BF5050">
        <w:rPr>
          <w:rFonts w:ascii="Times New Roman" w:hAnsi="Times New Roman" w:cs="Times New Roman"/>
          <w:sz w:val="28"/>
          <w:szCs w:val="28"/>
          <w:lang w:val="vi-VN"/>
        </w:rPr>
        <w:t>7</w:t>
      </w:r>
      <w:r w:rsidRPr="00F123F7">
        <w:rPr>
          <w:rFonts w:ascii="Times New Roman" w:hAnsi="Times New Roman" w:cs="Times New Roman"/>
          <w:sz w:val="28"/>
          <w:szCs w:val="28"/>
          <w:lang w:val="vi-VN"/>
        </w:rPr>
        <w:t xml:space="preserve"> trường công lập và </w:t>
      </w:r>
      <w:r w:rsidR="009F3349" w:rsidRPr="009F3349">
        <w:rPr>
          <w:rFonts w:ascii="Times New Roman" w:hAnsi="Times New Roman" w:cs="Times New Roman"/>
          <w:sz w:val="28"/>
          <w:szCs w:val="28"/>
          <w:lang w:val="vi-VN"/>
        </w:rPr>
        <w:t>6</w:t>
      </w:r>
      <w:r w:rsidRPr="00F123F7">
        <w:rPr>
          <w:rFonts w:ascii="Times New Roman" w:hAnsi="Times New Roman" w:cs="Times New Roman"/>
          <w:sz w:val="28"/>
          <w:szCs w:val="28"/>
          <w:lang w:val="vi-VN"/>
        </w:rPr>
        <w:t xml:space="preserve"> trường </w:t>
      </w:r>
      <w:r w:rsidR="00E46A6F" w:rsidRPr="00BF5050">
        <w:rPr>
          <w:rFonts w:ascii="Times New Roman" w:hAnsi="Times New Roman" w:cs="Times New Roman"/>
          <w:sz w:val="28"/>
          <w:szCs w:val="28"/>
          <w:lang w:val="vi-VN"/>
        </w:rPr>
        <w:t>ngoài công lập</w:t>
      </w:r>
      <w:r w:rsidR="001D2D3A" w:rsidRPr="00BF5050">
        <w:rPr>
          <w:rFonts w:ascii="Times New Roman" w:hAnsi="Times New Roman" w:cs="Times New Roman"/>
          <w:sz w:val="28"/>
          <w:szCs w:val="28"/>
          <w:lang w:val="vi-VN"/>
        </w:rPr>
        <w:t xml:space="preserve">, cấp </w:t>
      </w:r>
      <w:r w:rsidRPr="00F123F7">
        <w:rPr>
          <w:rFonts w:ascii="Times New Roman" w:hAnsi="Times New Roman" w:cs="Times New Roman"/>
          <w:sz w:val="28"/>
          <w:szCs w:val="28"/>
          <w:lang w:val="vi-VN"/>
        </w:rPr>
        <w:t>Tiểu học: 2</w:t>
      </w:r>
      <w:r w:rsidR="00E46A6F" w:rsidRPr="00BF5050">
        <w:rPr>
          <w:rFonts w:ascii="Times New Roman" w:hAnsi="Times New Roman" w:cs="Times New Roman"/>
          <w:sz w:val="28"/>
          <w:szCs w:val="28"/>
          <w:lang w:val="vi-VN"/>
        </w:rPr>
        <w:t>8</w:t>
      </w:r>
      <w:r w:rsidR="00377138" w:rsidRPr="00BF5050">
        <w:rPr>
          <w:rFonts w:ascii="Times New Roman" w:hAnsi="Times New Roman" w:cs="Times New Roman"/>
          <w:sz w:val="28"/>
          <w:szCs w:val="28"/>
          <w:lang w:val="vi-VN"/>
        </w:rPr>
        <w:t xml:space="preserve"> </w:t>
      </w:r>
      <w:r w:rsidRPr="00F123F7">
        <w:rPr>
          <w:rFonts w:ascii="Times New Roman" w:hAnsi="Times New Roman" w:cs="Times New Roman"/>
          <w:sz w:val="28"/>
          <w:szCs w:val="28"/>
          <w:lang w:val="vi-VN"/>
        </w:rPr>
        <w:t>trườ</w:t>
      </w:r>
      <w:r w:rsidR="001D2D3A">
        <w:rPr>
          <w:rFonts w:ascii="Times New Roman" w:hAnsi="Times New Roman" w:cs="Times New Roman"/>
          <w:sz w:val="28"/>
          <w:szCs w:val="28"/>
          <w:lang w:val="vi-VN"/>
        </w:rPr>
        <w:t>ng</w:t>
      </w:r>
      <w:r w:rsidR="00B67645" w:rsidRPr="00BF5050">
        <w:rPr>
          <w:rFonts w:ascii="Times New Roman" w:hAnsi="Times New Roman" w:cs="Times New Roman"/>
          <w:sz w:val="28"/>
          <w:szCs w:val="28"/>
          <w:lang w:val="vi-VN"/>
        </w:rPr>
        <w:t xml:space="preserve"> công lập,</w:t>
      </w:r>
      <w:r w:rsidR="001D2D3A" w:rsidRPr="00BF5050">
        <w:rPr>
          <w:rFonts w:ascii="Times New Roman" w:hAnsi="Times New Roman" w:cs="Times New Roman"/>
          <w:sz w:val="28"/>
          <w:szCs w:val="28"/>
          <w:lang w:val="vi-VN"/>
        </w:rPr>
        <w:t xml:space="preserve"> cấp </w:t>
      </w:r>
      <w:r w:rsidRPr="00F123F7">
        <w:rPr>
          <w:rFonts w:ascii="Times New Roman" w:hAnsi="Times New Roman" w:cs="Times New Roman"/>
          <w:sz w:val="28"/>
          <w:szCs w:val="28"/>
          <w:lang w:val="vi-VN"/>
        </w:rPr>
        <w:t>Trung học cơ sở: 2</w:t>
      </w:r>
      <w:r w:rsidRPr="00BF5050">
        <w:rPr>
          <w:rFonts w:ascii="Times New Roman" w:hAnsi="Times New Roman" w:cs="Times New Roman"/>
          <w:sz w:val="28"/>
          <w:szCs w:val="28"/>
          <w:lang w:val="vi-VN"/>
        </w:rPr>
        <w:t>3</w:t>
      </w:r>
      <w:r w:rsidRPr="00F123F7">
        <w:rPr>
          <w:rFonts w:ascii="Times New Roman" w:hAnsi="Times New Roman" w:cs="Times New Roman"/>
          <w:sz w:val="28"/>
          <w:szCs w:val="28"/>
          <w:lang w:val="vi-VN"/>
        </w:rPr>
        <w:t xml:space="preserve"> trườ</w:t>
      </w:r>
      <w:r w:rsidR="00A42FF6">
        <w:rPr>
          <w:rFonts w:ascii="Times New Roman" w:hAnsi="Times New Roman" w:cs="Times New Roman"/>
          <w:sz w:val="28"/>
          <w:szCs w:val="28"/>
          <w:lang w:val="vi-VN"/>
        </w:rPr>
        <w:t>ng</w:t>
      </w:r>
      <w:r w:rsidR="007613D8" w:rsidRPr="007613D8">
        <w:rPr>
          <w:rFonts w:ascii="Times New Roman" w:hAnsi="Times New Roman" w:cs="Times New Roman"/>
          <w:sz w:val="28"/>
          <w:szCs w:val="28"/>
          <w:lang w:val="vi-VN"/>
        </w:rPr>
        <w:t xml:space="preserve"> công lập</w:t>
      </w:r>
      <w:r w:rsidR="00B67645" w:rsidRPr="00BF5050">
        <w:rPr>
          <w:rFonts w:ascii="Times New Roman" w:hAnsi="Times New Roman" w:cs="Times New Roman"/>
          <w:sz w:val="28"/>
          <w:szCs w:val="28"/>
          <w:lang w:val="vi-VN"/>
        </w:rPr>
        <w:t xml:space="preserve">; </w:t>
      </w:r>
      <w:r w:rsidR="009F3349" w:rsidRPr="009F3349">
        <w:rPr>
          <w:rFonts w:ascii="Times New Roman" w:hAnsi="Times New Roman" w:cs="Times New Roman"/>
          <w:sz w:val="28"/>
          <w:szCs w:val="28"/>
          <w:lang w:val="vi-VN"/>
        </w:rPr>
        <w:t>2</w:t>
      </w:r>
      <w:r w:rsidR="00B67645" w:rsidRPr="00BF5050">
        <w:rPr>
          <w:rFonts w:ascii="Times New Roman" w:hAnsi="Times New Roman" w:cs="Times New Roman"/>
          <w:sz w:val="28"/>
          <w:szCs w:val="28"/>
          <w:lang w:val="vi-VN"/>
        </w:rPr>
        <w:t xml:space="preserve"> trường TH&amp;THCS ngoài công lập.</w:t>
      </w:r>
    </w:p>
    <w:p w:rsidR="00F123F7" w:rsidRPr="007613D8" w:rsidRDefault="00F123F7" w:rsidP="001A30E3">
      <w:pPr>
        <w:spacing w:before="120" w:after="0" w:line="240" w:lineRule="auto"/>
        <w:ind w:firstLine="720"/>
        <w:jc w:val="both"/>
        <w:rPr>
          <w:rFonts w:ascii="Times New Roman" w:hAnsi="Times New Roman" w:cs="Times New Roman"/>
          <w:sz w:val="28"/>
          <w:szCs w:val="28"/>
          <w:lang w:val="vi-VN"/>
        </w:rPr>
      </w:pPr>
      <w:r w:rsidRPr="00F123F7">
        <w:rPr>
          <w:rFonts w:ascii="Times New Roman" w:hAnsi="Times New Roman" w:cs="Times New Roman"/>
          <w:sz w:val="28"/>
          <w:szCs w:val="28"/>
          <w:lang w:val="vi-VN"/>
        </w:rPr>
        <w:t>- Toàn Huyện có 22 Trung tâm Học tập cộng đồng</w:t>
      </w:r>
      <w:r w:rsidR="007613D8" w:rsidRPr="007613D8">
        <w:rPr>
          <w:rFonts w:ascii="Times New Roman" w:hAnsi="Times New Roman" w:cs="Times New Roman"/>
          <w:sz w:val="28"/>
          <w:szCs w:val="28"/>
          <w:lang w:val="vi-VN"/>
        </w:rPr>
        <w:t>.</w:t>
      </w:r>
    </w:p>
    <w:p w:rsidR="00F123F7" w:rsidRPr="00BF5050" w:rsidRDefault="00F123F7" w:rsidP="001A30E3">
      <w:pPr>
        <w:spacing w:before="120" w:after="0" w:line="240" w:lineRule="auto"/>
        <w:ind w:firstLine="720"/>
        <w:jc w:val="both"/>
        <w:rPr>
          <w:rFonts w:ascii="Times New Roman" w:hAnsi="Times New Roman" w:cs="Times New Roman"/>
          <w:sz w:val="28"/>
          <w:szCs w:val="28"/>
          <w:lang w:val="vi-VN"/>
        </w:rPr>
      </w:pPr>
      <w:r w:rsidRPr="00F123F7">
        <w:rPr>
          <w:rFonts w:ascii="Times New Roman" w:hAnsi="Times New Roman" w:cs="Times New Roman"/>
          <w:sz w:val="28"/>
          <w:szCs w:val="28"/>
          <w:lang w:val="vi-VN"/>
        </w:rPr>
        <w:t xml:space="preserve">- Tổng số học sinh: </w:t>
      </w:r>
      <w:r w:rsidR="00B67645" w:rsidRPr="00BF5050">
        <w:rPr>
          <w:rFonts w:ascii="Times New Roman" w:hAnsi="Times New Roman" w:cs="Times New Roman"/>
          <w:sz w:val="28"/>
          <w:szCs w:val="28"/>
          <w:lang w:val="vi-VN"/>
        </w:rPr>
        <w:t>6</w:t>
      </w:r>
      <w:r w:rsidR="007613D8" w:rsidRPr="007613D8">
        <w:rPr>
          <w:rFonts w:ascii="Times New Roman" w:hAnsi="Times New Roman" w:cs="Times New Roman"/>
          <w:sz w:val="28"/>
          <w:szCs w:val="28"/>
          <w:lang w:val="vi-VN"/>
        </w:rPr>
        <w:t>5</w:t>
      </w:r>
      <w:r w:rsidR="00B67645" w:rsidRPr="00BF5050">
        <w:rPr>
          <w:rFonts w:ascii="Times New Roman" w:hAnsi="Times New Roman" w:cs="Times New Roman"/>
          <w:sz w:val="28"/>
          <w:szCs w:val="28"/>
          <w:lang w:val="vi-VN"/>
        </w:rPr>
        <w:t>.</w:t>
      </w:r>
      <w:r w:rsidR="007613D8" w:rsidRPr="007613D8">
        <w:rPr>
          <w:rFonts w:ascii="Times New Roman" w:hAnsi="Times New Roman" w:cs="Times New Roman"/>
          <w:sz w:val="28"/>
          <w:szCs w:val="28"/>
          <w:lang w:val="vi-VN"/>
        </w:rPr>
        <w:t>39</w:t>
      </w:r>
      <w:r w:rsidR="007A2692" w:rsidRPr="00BF5050">
        <w:rPr>
          <w:rFonts w:ascii="Times New Roman" w:hAnsi="Times New Roman" w:cs="Times New Roman"/>
          <w:sz w:val="28"/>
          <w:szCs w:val="28"/>
          <w:lang w:val="vi-VN"/>
        </w:rPr>
        <w:t>1</w:t>
      </w:r>
      <w:r w:rsidR="00A22088" w:rsidRPr="00A22088">
        <w:rPr>
          <w:rFonts w:ascii="Times New Roman" w:hAnsi="Times New Roman" w:cs="Times New Roman"/>
          <w:sz w:val="28"/>
          <w:szCs w:val="28"/>
          <w:lang w:val="vi-VN"/>
        </w:rPr>
        <w:t xml:space="preserve"> </w:t>
      </w:r>
      <w:r w:rsidRPr="00F123F7">
        <w:rPr>
          <w:rFonts w:ascii="Times New Roman" w:hAnsi="Times New Roman" w:cs="Times New Roman"/>
          <w:sz w:val="28"/>
          <w:szCs w:val="28"/>
          <w:lang w:val="vi-VN"/>
        </w:rPr>
        <w:t>(</w:t>
      </w:r>
      <w:r w:rsidR="00B67645" w:rsidRPr="00BF5050">
        <w:rPr>
          <w:rFonts w:ascii="Times New Roman" w:hAnsi="Times New Roman" w:cs="Times New Roman"/>
          <w:sz w:val="28"/>
          <w:szCs w:val="28"/>
          <w:lang w:val="vi-VN"/>
        </w:rPr>
        <w:t>tăng 4.</w:t>
      </w:r>
      <w:r w:rsidR="007A2692" w:rsidRPr="00BF5050">
        <w:rPr>
          <w:rFonts w:ascii="Times New Roman" w:hAnsi="Times New Roman" w:cs="Times New Roman"/>
          <w:sz w:val="28"/>
          <w:szCs w:val="28"/>
          <w:lang w:val="vi-VN"/>
        </w:rPr>
        <w:t>631</w:t>
      </w:r>
      <w:r w:rsidR="007613D8">
        <w:rPr>
          <w:rFonts w:ascii="Times New Roman" w:hAnsi="Times New Roman" w:cs="Times New Roman"/>
          <w:sz w:val="28"/>
          <w:szCs w:val="28"/>
          <w:lang w:val="vi-VN"/>
        </w:rPr>
        <w:t xml:space="preserve"> HS);</w:t>
      </w:r>
      <w:r w:rsidR="007613D8" w:rsidRPr="007613D8">
        <w:rPr>
          <w:rFonts w:ascii="Times New Roman" w:hAnsi="Times New Roman" w:cs="Times New Roman"/>
          <w:sz w:val="28"/>
          <w:szCs w:val="28"/>
          <w:lang w:val="vi-VN"/>
        </w:rPr>
        <w:t xml:space="preserve"> t</w:t>
      </w:r>
      <w:r w:rsidR="00D5015C" w:rsidRPr="00BF5050">
        <w:rPr>
          <w:rFonts w:ascii="Times New Roman" w:hAnsi="Times New Roman" w:cs="Times New Roman"/>
          <w:sz w:val="28"/>
          <w:szCs w:val="28"/>
          <w:lang w:val="vi-VN"/>
        </w:rPr>
        <w:t xml:space="preserve">rong đó, cấp </w:t>
      </w:r>
      <w:r w:rsidR="00A47A38" w:rsidRPr="00BF5050">
        <w:rPr>
          <w:rFonts w:ascii="Times New Roman" w:hAnsi="Times New Roman" w:cs="Times New Roman"/>
          <w:sz w:val="28"/>
          <w:szCs w:val="28"/>
          <w:lang w:val="vi-VN"/>
        </w:rPr>
        <w:t xml:space="preserve">MN </w:t>
      </w:r>
      <w:r w:rsidR="00731911" w:rsidRPr="00731911">
        <w:rPr>
          <w:rFonts w:ascii="Times New Roman" w:hAnsi="Times New Roman" w:cs="Times New Roman"/>
          <w:sz w:val="28"/>
          <w:szCs w:val="28"/>
          <w:lang w:val="vi-VN"/>
        </w:rPr>
        <w:t>19.071</w:t>
      </w:r>
      <w:r w:rsidR="00B67645" w:rsidRPr="00BF5050">
        <w:rPr>
          <w:rFonts w:ascii="Times New Roman" w:hAnsi="Times New Roman" w:cs="Times New Roman"/>
          <w:sz w:val="28"/>
          <w:szCs w:val="28"/>
          <w:lang w:val="vi-VN"/>
        </w:rPr>
        <w:t xml:space="preserve"> trẻ</w:t>
      </w:r>
      <w:r w:rsidR="007613D8" w:rsidRPr="007613D8">
        <w:rPr>
          <w:rFonts w:ascii="Times New Roman" w:hAnsi="Times New Roman" w:cs="Times New Roman"/>
          <w:sz w:val="28"/>
          <w:szCs w:val="28"/>
          <w:lang w:val="vi-VN"/>
        </w:rPr>
        <w:t>,</w:t>
      </w:r>
      <w:r w:rsidR="00A47A38" w:rsidRPr="00BF5050">
        <w:rPr>
          <w:rFonts w:ascii="Times New Roman" w:hAnsi="Times New Roman" w:cs="Times New Roman"/>
          <w:sz w:val="28"/>
          <w:szCs w:val="28"/>
          <w:lang w:val="vi-VN"/>
        </w:rPr>
        <w:t xml:space="preserve"> </w:t>
      </w:r>
      <w:r w:rsidR="00D5015C" w:rsidRPr="00BF5050">
        <w:rPr>
          <w:rFonts w:ascii="Times New Roman" w:hAnsi="Times New Roman" w:cs="Times New Roman"/>
          <w:sz w:val="28"/>
          <w:szCs w:val="28"/>
          <w:lang w:val="vi-VN"/>
        </w:rPr>
        <w:t xml:space="preserve"> </w:t>
      </w:r>
      <w:r w:rsidR="00D5015C" w:rsidRPr="00FF6141">
        <w:rPr>
          <w:rFonts w:ascii="Times New Roman" w:hAnsi="Times New Roman" w:cs="Times New Roman"/>
          <w:sz w:val="28"/>
          <w:szCs w:val="28"/>
          <w:lang w:val="vi-VN"/>
        </w:rPr>
        <w:t>cấp</w:t>
      </w:r>
      <w:r w:rsidRPr="00FF6141">
        <w:rPr>
          <w:rFonts w:ascii="Times New Roman" w:hAnsi="Times New Roman" w:cs="Times New Roman"/>
          <w:sz w:val="28"/>
          <w:szCs w:val="28"/>
          <w:lang w:val="vi-VN"/>
        </w:rPr>
        <w:t xml:space="preserve"> TH </w:t>
      </w:r>
      <w:r w:rsidR="00FF6141" w:rsidRPr="00FF6141">
        <w:rPr>
          <w:rFonts w:ascii="Times New Roman" w:hAnsi="Times New Roman" w:cs="Times New Roman"/>
          <w:sz w:val="28"/>
          <w:szCs w:val="28"/>
          <w:lang w:val="vi-VN"/>
        </w:rPr>
        <w:t>27.914</w:t>
      </w:r>
      <w:r w:rsidR="00B67645" w:rsidRPr="00BF5050">
        <w:rPr>
          <w:rFonts w:ascii="Times New Roman" w:hAnsi="Times New Roman" w:cs="Times New Roman"/>
          <w:sz w:val="28"/>
          <w:szCs w:val="28"/>
          <w:lang w:val="vi-VN"/>
        </w:rPr>
        <w:t xml:space="preserve"> </w:t>
      </w:r>
      <w:r w:rsidRPr="00BF5050">
        <w:rPr>
          <w:rFonts w:ascii="Times New Roman" w:hAnsi="Times New Roman" w:cs="Times New Roman"/>
          <w:sz w:val="28"/>
          <w:szCs w:val="28"/>
          <w:lang w:val="vi-VN"/>
        </w:rPr>
        <w:t>họ</w:t>
      </w:r>
      <w:r w:rsidR="007613D8">
        <w:rPr>
          <w:rFonts w:ascii="Times New Roman" w:hAnsi="Times New Roman" w:cs="Times New Roman"/>
          <w:sz w:val="28"/>
          <w:szCs w:val="28"/>
          <w:lang w:val="vi-VN"/>
        </w:rPr>
        <w:t>c sinh</w:t>
      </w:r>
      <w:r w:rsidR="00D5015C" w:rsidRPr="00BF5050">
        <w:rPr>
          <w:rFonts w:ascii="Times New Roman" w:hAnsi="Times New Roman" w:cs="Times New Roman"/>
          <w:sz w:val="28"/>
          <w:szCs w:val="28"/>
          <w:lang w:val="vi-VN"/>
        </w:rPr>
        <w:t xml:space="preserve">, cấp </w:t>
      </w:r>
      <w:r w:rsidRPr="00BF5050">
        <w:rPr>
          <w:rFonts w:ascii="Times New Roman" w:hAnsi="Times New Roman" w:cs="Times New Roman"/>
          <w:sz w:val="28"/>
          <w:szCs w:val="28"/>
          <w:lang w:val="vi-VN"/>
        </w:rPr>
        <w:t xml:space="preserve">THCS </w:t>
      </w:r>
      <w:r w:rsidR="00731911" w:rsidRPr="00731911">
        <w:rPr>
          <w:rFonts w:ascii="Times New Roman" w:hAnsi="Times New Roman" w:cs="Times New Roman"/>
          <w:sz w:val="28"/>
          <w:szCs w:val="28"/>
          <w:lang w:val="vi-VN"/>
        </w:rPr>
        <w:t xml:space="preserve">18.406 </w:t>
      </w:r>
      <w:r w:rsidRPr="00BF5050">
        <w:rPr>
          <w:rFonts w:ascii="Times New Roman" w:hAnsi="Times New Roman" w:cs="Times New Roman"/>
          <w:sz w:val="28"/>
          <w:szCs w:val="28"/>
          <w:lang w:val="vi-VN"/>
        </w:rPr>
        <w:t xml:space="preserve"> học sinh.</w:t>
      </w:r>
    </w:p>
    <w:p w:rsidR="00F123F7" w:rsidRPr="00BF5050" w:rsidRDefault="00F123F7" w:rsidP="001A30E3">
      <w:pPr>
        <w:spacing w:before="120" w:after="0" w:line="240" w:lineRule="auto"/>
        <w:jc w:val="both"/>
        <w:rPr>
          <w:rFonts w:ascii="Times New Roman" w:hAnsi="Times New Roman" w:cs="Times New Roman"/>
          <w:sz w:val="28"/>
          <w:szCs w:val="28"/>
          <w:lang w:val="vi-VN"/>
        </w:rPr>
      </w:pPr>
      <w:r w:rsidRPr="00BF5050">
        <w:rPr>
          <w:rFonts w:ascii="Times New Roman" w:hAnsi="Times New Roman" w:cs="Times New Roman"/>
          <w:sz w:val="28"/>
          <w:szCs w:val="28"/>
          <w:lang w:val="vi-VN"/>
        </w:rPr>
        <w:tab/>
      </w:r>
      <w:r w:rsidRPr="00700C27">
        <w:rPr>
          <w:rFonts w:ascii="Times New Roman" w:hAnsi="Times New Roman" w:cs="Times New Roman"/>
          <w:sz w:val="28"/>
          <w:szCs w:val="28"/>
          <w:lang w:val="vi-VN"/>
        </w:rPr>
        <w:t xml:space="preserve">- Tổng số cán bộ, giáo viên, nhân viên: </w:t>
      </w:r>
      <w:r w:rsidR="00E708E2" w:rsidRPr="00700C27">
        <w:rPr>
          <w:rFonts w:ascii="Times New Roman" w:hAnsi="Times New Roman" w:cs="Times New Roman"/>
          <w:sz w:val="28"/>
          <w:szCs w:val="28"/>
          <w:lang w:val="vi-VN"/>
        </w:rPr>
        <w:t>4.3</w:t>
      </w:r>
      <w:r w:rsidR="00700C27" w:rsidRPr="00700C27">
        <w:rPr>
          <w:rFonts w:ascii="Times New Roman" w:hAnsi="Times New Roman" w:cs="Times New Roman"/>
          <w:sz w:val="28"/>
          <w:szCs w:val="28"/>
          <w:lang w:val="vi-VN"/>
        </w:rPr>
        <w:t>33</w:t>
      </w:r>
      <w:r w:rsidRPr="00700C27">
        <w:rPr>
          <w:rFonts w:ascii="Times New Roman" w:hAnsi="Times New Roman" w:cs="Times New Roman"/>
          <w:sz w:val="28"/>
          <w:szCs w:val="28"/>
          <w:lang w:val="vi-VN"/>
        </w:rPr>
        <w:t xml:space="preserve"> người</w:t>
      </w:r>
      <w:r w:rsidR="007613D8" w:rsidRPr="007613D8">
        <w:rPr>
          <w:rFonts w:ascii="Times New Roman" w:hAnsi="Times New Roman" w:cs="Times New Roman"/>
          <w:sz w:val="28"/>
          <w:szCs w:val="28"/>
          <w:lang w:val="vi-VN"/>
        </w:rPr>
        <w:t>;</w:t>
      </w:r>
      <w:r w:rsidR="00D5015C" w:rsidRPr="00700C27">
        <w:rPr>
          <w:rFonts w:ascii="Times New Roman" w:hAnsi="Times New Roman" w:cs="Times New Roman"/>
          <w:sz w:val="28"/>
          <w:szCs w:val="28"/>
          <w:lang w:val="vi-VN"/>
        </w:rPr>
        <w:t xml:space="preserve"> </w:t>
      </w:r>
      <w:r w:rsidR="007613D8" w:rsidRPr="007613D8">
        <w:rPr>
          <w:rFonts w:ascii="Times New Roman" w:hAnsi="Times New Roman" w:cs="Times New Roman"/>
          <w:sz w:val="28"/>
          <w:szCs w:val="28"/>
          <w:lang w:val="vi-VN"/>
        </w:rPr>
        <w:t>t</w:t>
      </w:r>
      <w:r w:rsidR="00D5015C" w:rsidRPr="00700C27">
        <w:rPr>
          <w:rFonts w:ascii="Times New Roman" w:hAnsi="Times New Roman" w:cs="Times New Roman"/>
          <w:sz w:val="28"/>
          <w:szCs w:val="28"/>
          <w:lang w:val="vi-VN"/>
        </w:rPr>
        <w:t xml:space="preserve">rong đó, cấp </w:t>
      </w:r>
      <w:r w:rsidRPr="00700C27">
        <w:rPr>
          <w:rFonts w:ascii="Times New Roman" w:hAnsi="Times New Roman" w:cs="Times New Roman"/>
          <w:sz w:val="28"/>
          <w:szCs w:val="28"/>
          <w:lang w:val="vi-VN"/>
        </w:rPr>
        <w:t xml:space="preserve">MN </w:t>
      </w:r>
      <w:r w:rsidR="00E708E2" w:rsidRPr="00700C27">
        <w:rPr>
          <w:rFonts w:ascii="Times New Roman" w:hAnsi="Times New Roman" w:cs="Times New Roman"/>
          <w:sz w:val="28"/>
          <w:szCs w:val="28"/>
          <w:lang w:val="vi-VN"/>
        </w:rPr>
        <w:t>2.</w:t>
      </w:r>
      <w:r w:rsidR="00700C27" w:rsidRPr="00700C27">
        <w:rPr>
          <w:rFonts w:ascii="Times New Roman" w:hAnsi="Times New Roman" w:cs="Times New Roman"/>
          <w:sz w:val="28"/>
          <w:szCs w:val="28"/>
          <w:lang w:val="vi-VN"/>
        </w:rPr>
        <w:t>122</w:t>
      </w:r>
      <w:r w:rsidRPr="00700C27">
        <w:rPr>
          <w:rFonts w:ascii="Times New Roman" w:hAnsi="Times New Roman" w:cs="Times New Roman"/>
          <w:sz w:val="28"/>
          <w:szCs w:val="28"/>
          <w:lang w:val="vi-VN"/>
        </w:rPr>
        <w:t xml:space="preserve"> </w:t>
      </w:r>
      <w:r w:rsidR="007613D8" w:rsidRPr="007613D8">
        <w:rPr>
          <w:rFonts w:ascii="Times New Roman" w:hAnsi="Times New Roman" w:cs="Times New Roman"/>
          <w:sz w:val="28"/>
          <w:szCs w:val="28"/>
          <w:lang w:val="vi-VN"/>
        </w:rPr>
        <w:t>người</w:t>
      </w:r>
      <w:r w:rsidR="00D5015C" w:rsidRPr="00700C27">
        <w:rPr>
          <w:rFonts w:ascii="Times New Roman" w:hAnsi="Times New Roman" w:cs="Times New Roman"/>
          <w:sz w:val="28"/>
          <w:szCs w:val="28"/>
          <w:lang w:val="vi-VN"/>
        </w:rPr>
        <w:t xml:space="preserve">, cấp </w:t>
      </w:r>
      <w:r w:rsidR="007613D8">
        <w:rPr>
          <w:rFonts w:ascii="Times New Roman" w:hAnsi="Times New Roman" w:cs="Times New Roman"/>
          <w:sz w:val="28"/>
          <w:szCs w:val="28"/>
          <w:lang w:val="vi-VN"/>
        </w:rPr>
        <w:t>TH</w:t>
      </w:r>
      <w:r w:rsidRPr="00700C27">
        <w:rPr>
          <w:rFonts w:ascii="Times New Roman" w:hAnsi="Times New Roman" w:cs="Times New Roman"/>
          <w:sz w:val="28"/>
          <w:szCs w:val="28"/>
          <w:lang w:val="vi-VN"/>
        </w:rPr>
        <w:t xml:space="preserve"> </w:t>
      </w:r>
      <w:r w:rsidR="00E72163" w:rsidRPr="00700C27">
        <w:rPr>
          <w:rFonts w:ascii="Times New Roman" w:hAnsi="Times New Roman" w:cs="Times New Roman"/>
          <w:sz w:val="28"/>
          <w:szCs w:val="28"/>
          <w:lang w:val="vi-VN"/>
        </w:rPr>
        <w:t>1.</w:t>
      </w:r>
      <w:r w:rsidR="00700C27" w:rsidRPr="00700C27">
        <w:rPr>
          <w:rFonts w:ascii="Times New Roman" w:hAnsi="Times New Roman" w:cs="Times New Roman"/>
          <w:sz w:val="28"/>
          <w:szCs w:val="28"/>
          <w:lang w:val="vi-VN"/>
        </w:rPr>
        <w:t>183</w:t>
      </w:r>
      <w:r w:rsidRPr="00700C27">
        <w:rPr>
          <w:rFonts w:ascii="Times New Roman" w:hAnsi="Times New Roman" w:cs="Times New Roman"/>
          <w:sz w:val="28"/>
          <w:szCs w:val="28"/>
          <w:lang w:val="vi-VN"/>
        </w:rPr>
        <w:t xml:space="preserve"> </w:t>
      </w:r>
      <w:r w:rsidR="007613D8" w:rsidRPr="007613D8">
        <w:rPr>
          <w:rFonts w:ascii="Times New Roman" w:hAnsi="Times New Roman" w:cs="Times New Roman"/>
          <w:sz w:val="28"/>
          <w:szCs w:val="28"/>
          <w:lang w:val="vi-VN"/>
        </w:rPr>
        <w:t>người</w:t>
      </w:r>
      <w:r w:rsidR="00D5015C" w:rsidRPr="00700C27">
        <w:rPr>
          <w:rFonts w:ascii="Times New Roman" w:hAnsi="Times New Roman" w:cs="Times New Roman"/>
          <w:sz w:val="28"/>
          <w:szCs w:val="28"/>
          <w:lang w:val="vi-VN"/>
        </w:rPr>
        <w:t>, cấ</w:t>
      </w:r>
      <w:r w:rsidR="007613D8">
        <w:rPr>
          <w:rFonts w:ascii="Times New Roman" w:hAnsi="Times New Roman" w:cs="Times New Roman"/>
          <w:sz w:val="28"/>
          <w:szCs w:val="28"/>
          <w:lang w:val="vi-VN"/>
        </w:rPr>
        <w:t>p THCS</w:t>
      </w:r>
      <w:r w:rsidR="00E708E2" w:rsidRPr="00700C27">
        <w:rPr>
          <w:rFonts w:ascii="Times New Roman" w:hAnsi="Times New Roman" w:cs="Times New Roman"/>
          <w:sz w:val="28"/>
          <w:szCs w:val="28"/>
          <w:lang w:val="vi-VN"/>
        </w:rPr>
        <w:t xml:space="preserve"> </w:t>
      </w:r>
      <w:r w:rsidR="00700C27" w:rsidRPr="00700C27">
        <w:rPr>
          <w:rFonts w:ascii="Times New Roman" w:hAnsi="Times New Roman" w:cs="Times New Roman"/>
          <w:sz w:val="28"/>
          <w:szCs w:val="28"/>
          <w:lang w:val="vi-VN"/>
        </w:rPr>
        <w:t>1.028</w:t>
      </w:r>
      <w:r w:rsidR="007613D8" w:rsidRPr="007613D8">
        <w:rPr>
          <w:rFonts w:ascii="Times New Roman" w:hAnsi="Times New Roman" w:cs="Times New Roman"/>
          <w:sz w:val="28"/>
          <w:szCs w:val="28"/>
          <w:lang w:val="vi-VN"/>
        </w:rPr>
        <w:t xml:space="preserve"> người</w:t>
      </w:r>
      <w:r w:rsidRPr="00700C27">
        <w:rPr>
          <w:rFonts w:ascii="Times New Roman" w:hAnsi="Times New Roman" w:cs="Times New Roman"/>
          <w:sz w:val="28"/>
          <w:szCs w:val="28"/>
          <w:lang w:val="vi-VN"/>
        </w:rPr>
        <w:t>.</w:t>
      </w:r>
    </w:p>
    <w:p w:rsidR="00F123F7" w:rsidRDefault="00F123F7" w:rsidP="001A30E3">
      <w:pPr>
        <w:spacing w:before="120" w:after="0" w:line="240" w:lineRule="auto"/>
        <w:jc w:val="both"/>
        <w:rPr>
          <w:rFonts w:ascii="Times New Roman" w:hAnsi="Times New Roman" w:cs="Times New Roman"/>
          <w:sz w:val="28"/>
          <w:szCs w:val="28"/>
          <w:lang w:val="vi-VN"/>
        </w:rPr>
      </w:pPr>
      <w:r w:rsidRPr="00BF5050">
        <w:rPr>
          <w:rFonts w:ascii="Times New Roman" w:hAnsi="Times New Roman" w:cs="Times New Roman"/>
          <w:sz w:val="28"/>
          <w:szCs w:val="28"/>
          <w:lang w:val="vi-VN"/>
        </w:rPr>
        <w:tab/>
        <w:t>- Kết quả phổ cập giáo dụ</w:t>
      </w:r>
      <w:r w:rsidR="00D5015C" w:rsidRPr="00BF5050">
        <w:rPr>
          <w:rFonts w:ascii="Times New Roman" w:hAnsi="Times New Roman" w:cs="Times New Roman"/>
          <w:sz w:val="28"/>
          <w:szCs w:val="28"/>
          <w:lang w:val="vi-VN"/>
        </w:rPr>
        <w:t xml:space="preserve">c (PCGD): </w:t>
      </w:r>
      <w:r w:rsidRPr="00BF5050">
        <w:rPr>
          <w:rFonts w:ascii="Times New Roman" w:hAnsi="Times New Roman" w:cs="Times New Roman"/>
          <w:sz w:val="28"/>
          <w:szCs w:val="28"/>
          <w:lang w:val="vi-VN"/>
        </w:rPr>
        <w:t>22/22 xã, thị trấn đạt PCGD mầm non (trẻ 5 tuổi)</w:t>
      </w:r>
      <w:r w:rsidR="00D5015C" w:rsidRPr="00BF5050">
        <w:rPr>
          <w:rFonts w:ascii="Times New Roman" w:hAnsi="Times New Roman" w:cs="Times New Roman"/>
          <w:sz w:val="28"/>
          <w:szCs w:val="28"/>
          <w:lang w:val="vi-VN"/>
        </w:rPr>
        <w:t xml:space="preserve">, </w:t>
      </w:r>
      <w:r w:rsidRPr="00BF5050">
        <w:rPr>
          <w:rFonts w:ascii="Times New Roman" w:hAnsi="Times New Roman" w:cs="Times New Roman"/>
          <w:sz w:val="28"/>
          <w:szCs w:val="28"/>
          <w:lang w:val="vi-VN"/>
        </w:rPr>
        <w:t xml:space="preserve">đạt PCGDTiểu học </w:t>
      </w:r>
      <w:r w:rsidR="00AF77CB" w:rsidRPr="00BF5050">
        <w:rPr>
          <w:rFonts w:ascii="Times New Roman" w:hAnsi="Times New Roman" w:cs="Times New Roman"/>
          <w:sz w:val="28"/>
          <w:szCs w:val="28"/>
          <w:lang w:val="vi-VN"/>
        </w:rPr>
        <w:t xml:space="preserve">và THCS </w:t>
      </w:r>
      <w:r w:rsidRPr="00BF5050">
        <w:rPr>
          <w:rFonts w:ascii="Times New Roman" w:hAnsi="Times New Roman" w:cs="Times New Roman"/>
          <w:sz w:val="28"/>
          <w:szCs w:val="28"/>
          <w:lang w:val="vi-VN"/>
        </w:rPr>
        <w:t>mức độ 3</w:t>
      </w:r>
      <w:r w:rsidR="00D5015C" w:rsidRPr="00BF5050">
        <w:rPr>
          <w:rFonts w:ascii="Times New Roman" w:hAnsi="Times New Roman" w:cs="Times New Roman"/>
          <w:sz w:val="28"/>
          <w:szCs w:val="28"/>
          <w:lang w:val="vi-VN"/>
        </w:rPr>
        <w:t>, đạt XMC mức độ 2.</w:t>
      </w:r>
    </w:p>
    <w:p w:rsidR="00F123F7" w:rsidRDefault="00F123F7" w:rsidP="001A30E3">
      <w:pPr>
        <w:spacing w:before="120" w:after="0" w:line="240" w:lineRule="auto"/>
        <w:ind w:firstLine="720"/>
        <w:jc w:val="both"/>
        <w:rPr>
          <w:rFonts w:ascii="Times New Roman" w:hAnsi="Times New Roman" w:cs="Times New Roman"/>
          <w:b/>
          <w:spacing w:val="-14"/>
          <w:sz w:val="24"/>
          <w:szCs w:val="24"/>
          <w:lang w:val="vi-VN"/>
        </w:rPr>
      </w:pPr>
      <w:r w:rsidRPr="007E3FA0">
        <w:rPr>
          <w:rFonts w:ascii="Times New Roman" w:hAnsi="Times New Roman" w:cs="Times New Roman"/>
          <w:b/>
          <w:spacing w:val="-14"/>
          <w:sz w:val="24"/>
          <w:szCs w:val="24"/>
          <w:lang w:val="vi-VN"/>
        </w:rPr>
        <w:t xml:space="preserve">II. KẾT QUẢ </w:t>
      </w:r>
      <w:r w:rsidR="00C32E93" w:rsidRPr="00C32E93">
        <w:rPr>
          <w:rFonts w:ascii="Times New Roman" w:hAnsi="Times New Roman" w:cs="Times New Roman"/>
          <w:b/>
          <w:spacing w:val="-14"/>
          <w:sz w:val="24"/>
          <w:szCs w:val="24"/>
          <w:lang w:val="vi-VN"/>
        </w:rPr>
        <w:t xml:space="preserve"> CÁC HOẠT ĐỘNG</w:t>
      </w:r>
      <w:r w:rsidR="003E634E" w:rsidRPr="003E634E">
        <w:rPr>
          <w:rFonts w:ascii="Times New Roman" w:hAnsi="Times New Roman" w:cs="Times New Roman"/>
          <w:b/>
          <w:spacing w:val="-14"/>
          <w:sz w:val="24"/>
          <w:szCs w:val="24"/>
          <w:lang w:val="vi-VN"/>
        </w:rPr>
        <w:t xml:space="preserve"> CHUYÊN MÔN</w:t>
      </w:r>
    </w:p>
    <w:p w:rsidR="00EA18A3" w:rsidRDefault="00EA18A3" w:rsidP="001A30E3">
      <w:pPr>
        <w:spacing w:before="120" w:after="0" w:line="240" w:lineRule="auto"/>
        <w:ind w:firstLine="720"/>
        <w:jc w:val="both"/>
        <w:rPr>
          <w:rFonts w:ascii="Times New Roman" w:hAnsi="Times New Roman" w:cs="Times New Roman"/>
          <w:b/>
          <w:sz w:val="28"/>
          <w:szCs w:val="28"/>
        </w:rPr>
      </w:pPr>
      <w:r w:rsidRPr="00EA18A3">
        <w:rPr>
          <w:rFonts w:ascii="Times New Roman" w:hAnsi="Times New Roman" w:cs="Times New Roman"/>
          <w:b/>
          <w:spacing w:val="-14"/>
          <w:sz w:val="28"/>
          <w:szCs w:val="28"/>
          <w:lang w:val="vi-VN"/>
        </w:rPr>
        <w:t>1. C</w:t>
      </w:r>
      <w:r w:rsidRPr="00EA18A3">
        <w:rPr>
          <w:rFonts w:ascii="Times New Roman" w:hAnsi="Times New Roman" w:cs="Times New Roman"/>
          <w:b/>
          <w:sz w:val="28"/>
          <w:szCs w:val="28"/>
          <w:lang w:val="vi-VN"/>
        </w:rPr>
        <w:t xml:space="preserve">ông tác </w:t>
      </w:r>
      <w:r w:rsidR="005B4098">
        <w:rPr>
          <w:rFonts w:ascii="Times New Roman" w:hAnsi="Times New Roman" w:cs="Times New Roman"/>
          <w:b/>
          <w:sz w:val="28"/>
          <w:szCs w:val="28"/>
        </w:rPr>
        <w:t xml:space="preserve">chăm sóc, </w:t>
      </w:r>
      <w:r w:rsidRPr="00EA18A3">
        <w:rPr>
          <w:rFonts w:ascii="Times New Roman" w:hAnsi="Times New Roman" w:cs="Times New Roman"/>
          <w:b/>
          <w:sz w:val="28"/>
          <w:szCs w:val="28"/>
          <w:lang w:val="vi-VN"/>
        </w:rPr>
        <w:t xml:space="preserve">nuôi dưỡng và </w:t>
      </w:r>
      <w:r w:rsidR="005B4098">
        <w:rPr>
          <w:rFonts w:ascii="Times New Roman" w:hAnsi="Times New Roman" w:cs="Times New Roman"/>
          <w:b/>
          <w:sz w:val="28"/>
          <w:szCs w:val="28"/>
        </w:rPr>
        <w:t>giáo dục</w:t>
      </w:r>
    </w:p>
    <w:p w:rsidR="005B4098" w:rsidRPr="005B4098" w:rsidRDefault="005B4098" w:rsidP="001A30E3">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Đối với mầm non</w:t>
      </w:r>
    </w:p>
    <w:p w:rsidR="00EA18A3" w:rsidRPr="00EA18A3" w:rsidRDefault="00EA18A3" w:rsidP="001A30E3">
      <w:pPr>
        <w:spacing w:before="120" w:after="0" w:line="240" w:lineRule="auto"/>
        <w:ind w:firstLine="720"/>
        <w:jc w:val="both"/>
        <w:rPr>
          <w:rFonts w:ascii="Times New Roman" w:hAnsi="Times New Roman" w:cs="Times New Roman"/>
          <w:color w:val="0D0D0D"/>
          <w:sz w:val="28"/>
          <w:szCs w:val="28"/>
          <w:lang w:val="vi-VN"/>
        </w:rPr>
      </w:pPr>
      <w:r w:rsidRPr="00EA18A3">
        <w:rPr>
          <w:rFonts w:ascii="Times New Roman" w:hAnsi="Times New Roman" w:cs="Times New Roman"/>
          <w:color w:val="0D0D0D"/>
          <w:sz w:val="28"/>
          <w:szCs w:val="28"/>
          <w:lang w:val="vi-VN"/>
        </w:rPr>
        <w:t>- 100% các trường mầm non thực hiện nghiêm túc các quy định trong quản lý chăm sóc nuôi dưỡng (đảm bảo quy trình bếp một chiều, nhân viên thực hiện nghiêm túc nhiệm vụ được phân công theo dây chuyền, mặc trang phục, bảo hộ đúng quy định, quản lý xây dựng thực đơn, khẩu phần ăn cho trẻ phù hợp theo từng độ tuổi của trẻ. Hồ sơ sổ sách cập nhật hàng ngày, thường xuyên và thực hiện việc công khai theo quy định…)</w:t>
      </w:r>
    </w:p>
    <w:p w:rsidR="00EA18A3" w:rsidRPr="00FF6141" w:rsidRDefault="00EA18A3" w:rsidP="001A30E3">
      <w:pPr>
        <w:spacing w:before="120" w:after="0" w:line="240" w:lineRule="auto"/>
        <w:ind w:firstLine="720"/>
        <w:jc w:val="both"/>
        <w:rPr>
          <w:rFonts w:ascii="Times New Roman" w:hAnsi="Times New Roman" w:cs="Times New Roman"/>
          <w:color w:val="0D0D0D"/>
          <w:sz w:val="28"/>
          <w:szCs w:val="28"/>
          <w:lang w:val="vi-VN"/>
        </w:rPr>
      </w:pPr>
      <w:r w:rsidRPr="00EA18A3">
        <w:rPr>
          <w:rFonts w:ascii="Times New Roman" w:hAnsi="Times New Roman" w:cs="Times New Roman"/>
          <w:color w:val="0D0D0D"/>
          <w:sz w:val="28"/>
          <w:szCs w:val="28"/>
          <w:lang w:val="vi-VN"/>
        </w:rPr>
        <w:lastRenderedPageBreak/>
        <w:t xml:space="preserve">- Tham mưu, đầu tư bổ sung trang thiết bị hiện đại phục vụ bán trú trong bếp ăn. Phân công y tế, thực hiện tốt công tác y tế trường học; Phối hợp chặt chẽ với phòng y tế  huyện trong việc tổ chức khám sức khỏe định kỳ cho trẻ, đảm bảo vệ sinh môi trường, làm tốt công tác phòng chống dịch bệnh trong trường mầm non. Trong năm học 2020-2021 toàn huyện không để xảy ra tình trạng ngộ độc thực phẩm, tai nạn thương tích trong trường mầm non. </w:t>
      </w:r>
      <w:r w:rsidRPr="00FF6141">
        <w:rPr>
          <w:rFonts w:ascii="Times New Roman" w:hAnsi="Times New Roman" w:cs="Times New Roman"/>
          <w:color w:val="0D0D0D"/>
          <w:sz w:val="28"/>
          <w:szCs w:val="28"/>
          <w:lang w:val="vi-VN"/>
        </w:rPr>
        <w:t xml:space="preserve">Số bếp ăn được cấp giấy chứng nhận đạt tiêu chuẩn VSATTP đạt tỷ lệ 100%. </w:t>
      </w:r>
    </w:p>
    <w:p w:rsidR="00EA18A3" w:rsidRPr="00B658AD" w:rsidRDefault="00EA18A3" w:rsidP="001A30E3">
      <w:pPr>
        <w:spacing w:before="120" w:after="0" w:line="240" w:lineRule="auto"/>
        <w:ind w:firstLine="720"/>
        <w:jc w:val="both"/>
        <w:rPr>
          <w:rFonts w:ascii="Times New Roman" w:hAnsi="Times New Roman" w:cs="Times New Roman"/>
          <w:spacing w:val="-14"/>
          <w:sz w:val="28"/>
          <w:szCs w:val="28"/>
          <w:lang w:val="vi-VN"/>
        </w:rPr>
      </w:pPr>
      <w:r w:rsidRPr="00B658AD">
        <w:rPr>
          <w:rFonts w:ascii="Times New Roman" w:hAnsi="Times New Roman" w:cs="Times New Roman"/>
          <w:spacing w:val="-14"/>
          <w:sz w:val="28"/>
          <w:szCs w:val="28"/>
          <w:lang w:val="vi-VN"/>
        </w:rPr>
        <w:t>- 100% các trường mầm non tổ chức nghiêm túc công tác kiểm tra sức khoẻ và biểu đồ tăng trưởng. Các trẻ suy dinh dưỡng, thấp còi được theo dõi hàng tháng đúng quy định.</w:t>
      </w:r>
    </w:p>
    <w:p w:rsidR="00EA18A3" w:rsidRDefault="00EA18A3" w:rsidP="001A30E3">
      <w:pPr>
        <w:spacing w:before="120" w:after="0" w:line="240" w:lineRule="auto"/>
        <w:ind w:firstLine="720"/>
        <w:jc w:val="both"/>
        <w:rPr>
          <w:rFonts w:ascii="Times New Roman" w:hAnsi="Times New Roman" w:cs="Times New Roman"/>
          <w:spacing w:val="-14"/>
          <w:sz w:val="28"/>
          <w:szCs w:val="28"/>
          <w:lang w:val="vi-VN"/>
        </w:rPr>
      </w:pPr>
      <w:r w:rsidRPr="00B658AD">
        <w:rPr>
          <w:rFonts w:ascii="Times New Roman" w:hAnsi="Times New Roman" w:cs="Times New Roman"/>
          <w:spacing w:val="-14"/>
          <w:sz w:val="28"/>
          <w:szCs w:val="28"/>
          <w:lang w:val="vi-VN"/>
        </w:rPr>
        <w:t>Tỷ lệ trẻ suy dinh dưỡng thể nhẹ cân: Nhà trẻ 2,5%; Mẫu giáo 2,1%</w:t>
      </w:r>
      <w:r w:rsidR="009A6A61" w:rsidRPr="00B658AD">
        <w:rPr>
          <w:rFonts w:ascii="Times New Roman" w:hAnsi="Times New Roman" w:cs="Times New Roman"/>
          <w:spacing w:val="-14"/>
          <w:sz w:val="28"/>
          <w:szCs w:val="28"/>
          <w:lang w:val="vi-VN"/>
        </w:rPr>
        <w:t>; thể</w:t>
      </w:r>
      <w:r w:rsidRPr="00B658AD">
        <w:rPr>
          <w:rFonts w:ascii="Times New Roman" w:hAnsi="Times New Roman" w:cs="Times New Roman"/>
          <w:spacing w:val="-14"/>
          <w:sz w:val="28"/>
          <w:szCs w:val="28"/>
          <w:lang w:val="vi-VN"/>
        </w:rPr>
        <w:t xml:space="preserve"> thấp còi: Nhà trẻ 2,8%; Mẫ</w:t>
      </w:r>
      <w:r w:rsidR="00B658AD" w:rsidRPr="00B658AD">
        <w:rPr>
          <w:rFonts w:ascii="Times New Roman" w:hAnsi="Times New Roman" w:cs="Times New Roman"/>
          <w:spacing w:val="-14"/>
          <w:sz w:val="28"/>
          <w:szCs w:val="28"/>
          <w:lang w:val="vi-VN"/>
        </w:rPr>
        <w:t>u giáo</w:t>
      </w:r>
      <w:r w:rsidRPr="00B658AD">
        <w:rPr>
          <w:rFonts w:ascii="Times New Roman" w:hAnsi="Times New Roman" w:cs="Times New Roman"/>
          <w:spacing w:val="-14"/>
          <w:sz w:val="28"/>
          <w:szCs w:val="28"/>
          <w:lang w:val="vi-VN"/>
        </w:rPr>
        <w:t xml:space="preserve"> 2,5%</w:t>
      </w:r>
    </w:p>
    <w:p w:rsidR="005B4098" w:rsidRPr="005B4098" w:rsidRDefault="005B4098" w:rsidP="00783766">
      <w:pPr>
        <w:spacing w:before="80" w:after="0" w:line="240" w:lineRule="auto"/>
        <w:ind w:firstLine="720"/>
        <w:jc w:val="both"/>
        <w:rPr>
          <w:rFonts w:ascii="Times New Roman" w:hAnsi="Times New Roman" w:cs="Times New Roman"/>
          <w:b/>
          <w:sz w:val="28"/>
          <w:szCs w:val="28"/>
        </w:rPr>
      </w:pPr>
      <w:r w:rsidRPr="005B4098">
        <w:rPr>
          <w:rFonts w:ascii="Times New Roman" w:hAnsi="Times New Roman" w:cs="Times New Roman"/>
          <w:b/>
          <w:sz w:val="28"/>
          <w:szCs w:val="28"/>
        </w:rPr>
        <w:t>* Đối với tiểu học</w:t>
      </w:r>
    </w:p>
    <w:p w:rsidR="005B4098" w:rsidRPr="005B4098" w:rsidRDefault="005B4098" w:rsidP="005B4098">
      <w:pPr>
        <w:spacing w:before="80" w:after="0" w:line="240" w:lineRule="auto"/>
        <w:jc w:val="both"/>
        <w:rPr>
          <w:rFonts w:ascii="Times New Roman" w:hAnsi="Times New Roman" w:cs="Times New Roman"/>
          <w:b/>
          <w:i/>
          <w:sz w:val="28"/>
          <w:szCs w:val="28"/>
        </w:rPr>
      </w:pPr>
      <w:r w:rsidRPr="005B4098">
        <w:rPr>
          <w:rFonts w:ascii="Times New Roman" w:hAnsi="Times New Roman" w:cs="Times New Roman"/>
          <w:b/>
          <w:i/>
          <w:sz w:val="28"/>
          <w:szCs w:val="28"/>
        </w:rPr>
        <w:tab/>
        <w:t>a. Đánh giá về năng lực, phẩm chất</w:t>
      </w:r>
    </w:p>
    <w:p w:rsidR="005B4098" w:rsidRPr="005B4098" w:rsidRDefault="005B4098" w:rsidP="005B4098">
      <w:pPr>
        <w:spacing w:before="80" w:after="0" w:line="240" w:lineRule="auto"/>
        <w:ind w:firstLine="720"/>
        <w:jc w:val="both"/>
        <w:rPr>
          <w:rFonts w:ascii="Times New Roman" w:hAnsi="Times New Roman" w:cs="Times New Roman"/>
          <w:b/>
          <w:sz w:val="28"/>
          <w:szCs w:val="28"/>
        </w:rPr>
      </w:pPr>
      <w:r w:rsidRPr="005B4098">
        <w:rPr>
          <w:rFonts w:ascii="Times New Roman" w:hAnsi="Times New Roman" w:cs="Times New Roman"/>
          <w:b/>
          <w:sz w:val="28"/>
          <w:szCs w:val="28"/>
        </w:rPr>
        <w:t>- Về năng lực:</w:t>
      </w:r>
    </w:p>
    <w:p w:rsidR="005B4098" w:rsidRPr="005B4098" w:rsidRDefault="005B4098" w:rsidP="005B4098">
      <w:pPr>
        <w:spacing w:before="80" w:after="0" w:line="240" w:lineRule="auto"/>
        <w:ind w:firstLine="720"/>
        <w:jc w:val="both"/>
        <w:rPr>
          <w:rFonts w:ascii="Times New Roman" w:hAnsi="Times New Roman" w:cs="Times New Roman"/>
          <w:b/>
          <w:sz w:val="28"/>
          <w:szCs w:val="28"/>
        </w:rPr>
      </w:pPr>
      <w:r w:rsidRPr="005B4098">
        <w:rPr>
          <w:rFonts w:ascii="Times New Roman" w:hAnsi="Times New Roman" w:cs="Times New Roman"/>
          <w:b/>
          <w:sz w:val="28"/>
          <w:szCs w:val="28"/>
        </w:rPr>
        <w:t>Lớp1:</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xml:space="preserve">+ Năng lực tự chủ và tự học: </w:t>
      </w:r>
      <w:r w:rsidR="00BC0CC6">
        <w:rPr>
          <w:rFonts w:ascii="Times New Roman" w:hAnsi="Times New Roman" w:cs="Times New Roman"/>
          <w:sz w:val="28"/>
          <w:szCs w:val="28"/>
        </w:rPr>
        <w:t>65,7%</w:t>
      </w:r>
      <w:r w:rsidRPr="005B4098">
        <w:rPr>
          <w:rFonts w:ascii="Times New Roman" w:hAnsi="Times New Roman" w:cs="Times New Roman"/>
          <w:sz w:val="28"/>
          <w:szCs w:val="28"/>
        </w:rPr>
        <w:t xml:space="preserve"> XL tốt; 3</w:t>
      </w:r>
      <w:r w:rsidR="00BC0CC6">
        <w:rPr>
          <w:rFonts w:ascii="Times New Roman" w:hAnsi="Times New Roman" w:cs="Times New Roman"/>
          <w:sz w:val="28"/>
          <w:szCs w:val="28"/>
        </w:rPr>
        <w:t>3,9</w:t>
      </w:r>
      <w:r w:rsidRPr="005B4098">
        <w:rPr>
          <w:rFonts w:ascii="Times New Roman" w:hAnsi="Times New Roman" w:cs="Times New Roman"/>
          <w:sz w:val="28"/>
          <w:szCs w:val="28"/>
        </w:rPr>
        <w:t xml:space="preserve">% XL đạt; </w:t>
      </w:r>
      <w:r w:rsidR="00BC0CC6">
        <w:rPr>
          <w:rFonts w:ascii="Times New Roman" w:hAnsi="Times New Roman" w:cs="Times New Roman"/>
          <w:sz w:val="28"/>
          <w:szCs w:val="28"/>
        </w:rPr>
        <w:t>0,4</w:t>
      </w:r>
      <w:r w:rsidRPr="005B4098">
        <w:rPr>
          <w:rFonts w:ascii="Times New Roman" w:hAnsi="Times New Roman" w:cs="Times New Roman"/>
          <w:sz w:val="28"/>
          <w:szCs w:val="28"/>
        </w:rPr>
        <w:t>% XL cần cố gắng.</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Năng lực giao tiếp và hợp tác: 66</w:t>
      </w:r>
      <w:r w:rsidR="00BC0CC6">
        <w:rPr>
          <w:rFonts w:ascii="Times New Roman" w:hAnsi="Times New Roman" w:cs="Times New Roman"/>
          <w:sz w:val="28"/>
          <w:szCs w:val="28"/>
        </w:rPr>
        <w:t>,6</w:t>
      </w:r>
      <w:r w:rsidRPr="005B4098">
        <w:rPr>
          <w:rFonts w:ascii="Times New Roman" w:hAnsi="Times New Roman" w:cs="Times New Roman"/>
          <w:sz w:val="28"/>
          <w:szCs w:val="28"/>
        </w:rPr>
        <w:t>%XL tốt; 3</w:t>
      </w:r>
      <w:r w:rsidR="00BC0CC6">
        <w:rPr>
          <w:rFonts w:ascii="Times New Roman" w:hAnsi="Times New Roman" w:cs="Times New Roman"/>
          <w:sz w:val="28"/>
          <w:szCs w:val="28"/>
        </w:rPr>
        <w:t>3,1</w:t>
      </w:r>
      <w:r w:rsidRPr="005B4098">
        <w:rPr>
          <w:rFonts w:ascii="Times New Roman" w:hAnsi="Times New Roman" w:cs="Times New Roman"/>
          <w:sz w:val="28"/>
          <w:szCs w:val="28"/>
        </w:rPr>
        <w:t>% XL đạt; 0,</w:t>
      </w:r>
      <w:r w:rsidR="00BC0CC6">
        <w:rPr>
          <w:rFonts w:ascii="Times New Roman" w:hAnsi="Times New Roman" w:cs="Times New Roman"/>
          <w:sz w:val="28"/>
          <w:szCs w:val="28"/>
        </w:rPr>
        <w:t>3</w:t>
      </w:r>
      <w:r w:rsidRPr="005B4098">
        <w:rPr>
          <w:rFonts w:ascii="Times New Roman" w:hAnsi="Times New Roman" w:cs="Times New Roman"/>
          <w:sz w:val="28"/>
          <w:szCs w:val="28"/>
        </w:rPr>
        <w:t>% XL cần cố gắng.</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Năng lực giải quyết vấn đề và sáng tạo: 5</w:t>
      </w:r>
      <w:r w:rsidR="00BC0CC6">
        <w:rPr>
          <w:rFonts w:ascii="Times New Roman" w:hAnsi="Times New Roman" w:cs="Times New Roman"/>
          <w:sz w:val="28"/>
          <w:szCs w:val="28"/>
        </w:rPr>
        <w:t>9</w:t>
      </w:r>
      <w:r w:rsidRPr="005B4098">
        <w:rPr>
          <w:rFonts w:ascii="Times New Roman" w:hAnsi="Times New Roman" w:cs="Times New Roman"/>
          <w:sz w:val="28"/>
          <w:szCs w:val="28"/>
        </w:rPr>
        <w:t>,5% XL tốt; 4</w:t>
      </w:r>
      <w:r w:rsidR="00BC0CC6">
        <w:rPr>
          <w:rFonts w:ascii="Times New Roman" w:hAnsi="Times New Roman" w:cs="Times New Roman"/>
          <w:sz w:val="28"/>
          <w:szCs w:val="28"/>
        </w:rPr>
        <w:t>0,2</w:t>
      </w:r>
      <w:r w:rsidRPr="005B4098">
        <w:rPr>
          <w:rFonts w:ascii="Times New Roman" w:hAnsi="Times New Roman" w:cs="Times New Roman"/>
          <w:sz w:val="28"/>
          <w:szCs w:val="28"/>
        </w:rPr>
        <w:t>% XL đạt; 0,</w:t>
      </w:r>
      <w:r w:rsidR="00BC0CC6">
        <w:rPr>
          <w:rFonts w:ascii="Times New Roman" w:hAnsi="Times New Roman" w:cs="Times New Roman"/>
          <w:sz w:val="28"/>
          <w:szCs w:val="28"/>
        </w:rPr>
        <w:t>3</w:t>
      </w:r>
      <w:r w:rsidRPr="005B4098">
        <w:rPr>
          <w:rFonts w:ascii="Times New Roman" w:hAnsi="Times New Roman" w:cs="Times New Roman"/>
          <w:sz w:val="28"/>
          <w:szCs w:val="28"/>
        </w:rPr>
        <w:t>% XL cần cố gắng.</w:t>
      </w:r>
    </w:p>
    <w:p w:rsidR="005B4098" w:rsidRPr="005B4098" w:rsidRDefault="005B4098" w:rsidP="005B4098">
      <w:pPr>
        <w:spacing w:before="80" w:after="0" w:line="240" w:lineRule="auto"/>
        <w:ind w:firstLine="720"/>
        <w:jc w:val="both"/>
        <w:rPr>
          <w:rFonts w:ascii="Times New Roman" w:hAnsi="Times New Roman" w:cs="Times New Roman"/>
          <w:b/>
          <w:sz w:val="28"/>
          <w:szCs w:val="28"/>
        </w:rPr>
      </w:pPr>
      <w:r w:rsidRPr="005B4098">
        <w:rPr>
          <w:rFonts w:ascii="Times New Roman" w:hAnsi="Times New Roman" w:cs="Times New Roman"/>
          <w:b/>
          <w:sz w:val="28"/>
          <w:szCs w:val="28"/>
        </w:rPr>
        <w:t>Lớp 2,3,4,5:</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Năng lực tự phục vụ, tự quản: XL tốt 6</w:t>
      </w:r>
      <w:r w:rsidR="00831BDA">
        <w:rPr>
          <w:rFonts w:ascii="Times New Roman" w:hAnsi="Times New Roman" w:cs="Times New Roman"/>
          <w:sz w:val="28"/>
          <w:szCs w:val="28"/>
        </w:rPr>
        <w:t>8,5</w:t>
      </w:r>
      <w:r w:rsidRPr="005B4098">
        <w:rPr>
          <w:rFonts w:ascii="Times New Roman" w:hAnsi="Times New Roman" w:cs="Times New Roman"/>
          <w:sz w:val="28"/>
          <w:szCs w:val="28"/>
        </w:rPr>
        <w:t>%; XL đạt 3</w:t>
      </w:r>
      <w:r w:rsidR="00831BDA">
        <w:rPr>
          <w:rFonts w:ascii="Times New Roman" w:hAnsi="Times New Roman" w:cs="Times New Roman"/>
          <w:sz w:val="28"/>
          <w:szCs w:val="28"/>
        </w:rPr>
        <w:t>1,49</w:t>
      </w:r>
      <w:r w:rsidRPr="005B4098">
        <w:rPr>
          <w:rFonts w:ascii="Times New Roman" w:hAnsi="Times New Roman" w:cs="Times New Roman"/>
          <w:sz w:val="28"/>
          <w:szCs w:val="28"/>
        </w:rPr>
        <w:t>% và XL cần cố gắ</w:t>
      </w:r>
      <w:r w:rsidR="00831BDA">
        <w:rPr>
          <w:rFonts w:ascii="Times New Roman" w:hAnsi="Times New Roman" w:cs="Times New Roman"/>
          <w:sz w:val="28"/>
          <w:szCs w:val="28"/>
        </w:rPr>
        <w:t>ng 0,01</w:t>
      </w:r>
      <w:r w:rsidRPr="005B4098">
        <w:rPr>
          <w:rFonts w:ascii="Times New Roman" w:hAnsi="Times New Roman" w:cs="Times New Roman"/>
          <w:sz w:val="28"/>
          <w:szCs w:val="28"/>
        </w:rPr>
        <w:t>%</w:t>
      </w:r>
      <w:r w:rsidR="00831BDA">
        <w:rPr>
          <w:rFonts w:ascii="Times New Roman" w:hAnsi="Times New Roman" w:cs="Times New Roman"/>
          <w:sz w:val="28"/>
          <w:szCs w:val="28"/>
        </w:rPr>
        <w:t>.</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Năng lực hợp tác: XL tốt</w:t>
      </w:r>
      <w:r w:rsidR="00831BDA">
        <w:rPr>
          <w:rFonts w:ascii="Times New Roman" w:hAnsi="Times New Roman" w:cs="Times New Roman"/>
          <w:sz w:val="28"/>
          <w:szCs w:val="28"/>
        </w:rPr>
        <w:t xml:space="preserve"> 65,01</w:t>
      </w:r>
      <w:r w:rsidRPr="005B4098">
        <w:rPr>
          <w:rFonts w:ascii="Times New Roman" w:hAnsi="Times New Roman" w:cs="Times New Roman"/>
          <w:sz w:val="28"/>
          <w:szCs w:val="28"/>
        </w:rPr>
        <w:t>%; XL đạt 3</w:t>
      </w:r>
      <w:r w:rsidR="00831BDA">
        <w:rPr>
          <w:rFonts w:ascii="Times New Roman" w:hAnsi="Times New Roman" w:cs="Times New Roman"/>
          <w:sz w:val="28"/>
          <w:szCs w:val="28"/>
        </w:rPr>
        <w:t>4,98</w:t>
      </w:r>
      <w:r w:rsidRPr="005B4098">
        <w:rPr>
          <w:rFonts w:ascii="Times New Roman" w:hAnsi="Times New Roman" w:cs="Times New Roman"/>
          <w:sz w:val="28"/>
          <w:szCs w:val="28"/>
        </w:rPr>
        <w:t>% và XL cần cố gắng 0,</w:t>
      </w:r>
      <w:r w:rsidR="00831BDA">
        <w:rPr>
          <w:rFonts w:ascii="Times New Roman" w:hAnsi="Times New Roman" w:cs="Times New Roman"/>
          <w:sz w:val="28"/>
          <w:szCs w:val="28"/>
        </w:rPr>
        <w:t>01</w:t>
      </w:r>
      <w:r w:rsidRPr="005B4098">
        <w:rPr>
          <w:rFonts w:ascii="Times New Roman" w:hAnsi="Times New Roman" w:cs="Times New Roman"/>
          <w:sz w:val="28"/>
          <w:szCs w:val="28"/>
        </w:rPr>
        <w:t>%</w:t>
      </w:r>
      <w:r w:rsidR="00831BDA">
        <w:rPr>
          <w:rFonts w:ascii="Times New Roman" w:hAnsi="Times New Roman" w:cs="Times New Roman"/>
          <w:sz w:val="28"/>
          <w:szCs w:val="28"/>
        </w:rPr>
        <w:t>.</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xml:space="preserve">+ Năng lực tự học và giải quyết vấn đề: XL tốt </w:t>
      </w:r>
      <w:r w:rsidR="00831BDA">
        <w:rPr>
          <w:rFonts w:ascii="Times New Roman" w:hAnsi="Times New Roman" w:cs="Times New Roman"/>
          <w:sz w:val="28"/>
          <w:szCs w:val="28"/>
        </w:rPr>
        <w:t>59,16</w:t>
      </w:r>
      <w:r w:rsidRPr="005B4098">
        <w:rPr>
          <w:rFonts w:ascii="Times New Roman" w:hAnsi="Times New Roman" w:cs="Times New Roman"/>
          <w:sz w:val="28"/>
          <w:szCs w:val="28"/>
        </w:rPr>
        <w:t xml:space="preserve"> %; XL đạ</w:t>
      </w:r>
      <w:r w:rsidR="00831BDA">
        <w:rPr>
          <w:rFonts w:ascii="Times New Roman" w:hAnsi="Times New Roman" w:cs="Times New Roman"/>
          <w:sz w:val="28"/>
          <w:szCs w:val="28"/>
        </w:rPr>
        <w:t>t 40,8</w:t>
      </w:r>
      <w:r w:rsidRPr="005B4098">
        <w:rPr>
          <w:rFonts w:ascii="Times New Roman" w:hAnsi="Times New Roman" w:cs="Times New Roman"/>
          <w:sz w:val="28"/>
          <w:szCs w:val="28"/>
        </w:rPr>
        <w:t xml:space="preserve">% và XL cần cố gắng </w:t>
      </w:r>
      <w:r w:rsidR="00831BDA">
        <w:rPr>
          <w:rFonts w:ascii="Times New Roman" w:hAnsi="Times New Roman" w:cs="Times New Roman"/>
          <w:sz w:val="28"/>
          <w:szCs w:val="28"/>
        </w:rPr>
        <w:t>0,04</w:t>
      </w:r>
      <w:r w:rsidRPr="005B4098">
        <w:rPr>
          <w:rFonts w:ascii="Times New Roman" w:hAnsi="Times New Roman" w:cs="Times New Roman"/>
          <w:sz w:val="28"/>
          <w:szCs w:val="28"/>
        </w:rPr>
        <w:t>%</w:t>
      </w:r>
      <w:r w:rsidR="00831BDA">
        <w:rPr>
          <w:rFonts w:ascii="Times New Roman" w:hAnsi="Times New Roman" w:cs="Times New Roman"/>
          <w:sz w:val="28"/>
          <w:szCs w:val="28"/>
        </w:rPr>
        <w:t>.</w:t>
      </w:r>
    </w:p>
    <w:p w:rsidR="005B4098" w:rsidRPr="005B4098" w:rsidRDefault="005B4098" w:rsidP="005B4098">
      <w:pPr>
        <w:spacing w:before="80" w:after="0" w:line="240" w:lineRule="auto"/>
        <w:ind w:firstLine="720"/>
        <w:jc w:val="both"/>
        <w:rPr>
          <w:rFonts w:ascii="Times New Roman" w:hAnsi="Times New Roman" w:cs="Times New Roman"/>
          <w:b/>
          <w:sz w:val="28"/>
          <w:szCs w:val="28"/>
        </w:rPr>
      </w:pPr>
      <w:r w:rsidRPr="005B4098">
        <w:rPr>
          <w:rFonts w:ascii="Times New Roman" w:hAnsi="Times New Roman" w:cs="Times New Roman"/>
          <w:b/>
          <w:sz w:val="28"/>
          <w:szCs w:val="28"/>
        </w:rPr>
        <w:t xml:space="preserve">- Về phẩm chất: </w:t>
      </w:r>
    </w:p>
    <w:p w:rsidR="005B4098" w:rsidRPr="005B4098" w:rsidRDefault="005B4098" w:rsidP="005B4098">
      <w:pPr>
        <w:spacing w:before="80" w:after="0" w:line="240" w:lineRule="auto"/>
        <w:ind w:firstLine="720"/>
        <w:jc w:val="both"/>
        <w:rPr>
          <w:rFonts w:ascii="Times New Roman" w:hAnsi="Times New Roman" w:cs="Times New Roman"/>
          <w:b/>
          <w:sz w:val="28"/>
          <w:szCs w:val="28"/>
        </w:rPr>
      </w:pPr>
      <w:r w:rsidRPr="005B4098">
        <w:rPr>
          <w:rFonts w:ascii="Times New Roman" w:hAnsi="Times New Roman" w:cs="Times New Roman"/>
          <w:b/>
          <w:sz w:val="28"/>
          <w:szCs w:val="28"/>
        </w:rPr>
        <w:t>Lớp 1:</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Yêu nước: XL tốt 8</w:t>
      </w:r>
      <w:r w:rsidR="00657BBB">
        <w:rPr>
          <w:rFonts w:ascii="Times New Roman" w:hAnsi="Times New Roman" w:cs="Times New Roman"/>
          <w:sz w:val="28"/>
          <w:szCs w:val="28"/>
        </w:rPr>
        <w:t>4,2</w:t>
      </w:r>
      <w:r w:rsidRPr="005B4098">
        <w:rPr>
          <w:rFonts w:ascii="Times New Roman" w:hAnsi="Times New Roman" w:cs="Times New Roman"/>
          <w:sz w:val="28"/>
          <w:szCs w:val="28"/>
        </w:rPr>
        <w:t>%; XL đạt 1</w:t>
      </w:r>
      <w:r w:rsidR="00657BBB">
        <w:rPr>
          <w:rFonts w:ascii="Times New Roman" w:hAnsi="Times New Roman" w:cs="Times New Roman"/>
          <w:sz w:val="28"/>
          <w:szCs w:val="28"/>
        </w:rPr>
        <w:t>5,72</w:t>
      </w:r>
      <w:r w:rsidRPr="005B4098">
        <w:rPr>
          <w:rFonts w:ascii="Times New Roman" w:hAnsi="Times New Roman" w:cs="Times New Roman"/>
          <w:sz w:val="28"/>
          <w:szCs w:val="28"/>
        </w:rPr>
        <w:t>%; XL cần cố gắng 0,0</w:t>
      </w:r>
      <w:r w:rsidR="00657BBB">
        <w:rPr>
          <w:rFonts w:ascii="Times New Roman" w:hAnsi="Times New Roman" w:cs="Times New Roman"/>
          <w:sz w:val="28"/>
          <w:szCs w:val="28"/>
        </w:rPr>
        <w:t>1</w:t>
      </w:r>
      <w:r w:rsidRPr="005B4098">
        <w:rPr>
          <w:rFonts w:ascii="Times New Roman" w:hAnsi="Times New Roman" w:cs="Times New Roman"/>
          <w:sz w:val="28"/>
          <w:szCs w:val="28"/>
        </w:rPr>
        <w:t>%.</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xml:space="preserve">+ Nhân ái: XL tốt </w:t>
      </w:r>
      <w:r w:rsidR="00657BBB">
        <w:rPr>
          <w:rFonts w:ascii="Times New Roman" w:hAnsi="Times New Roman" w:cs="Times New Roman"/>
          <w:sz w:val="28"/>
          <w:szCs w:val="28"/>
        </w:rPr>
        <w:t>81,6</w:t>
      </w:r>
      <w:r w:rsidRPr="005B4098">
        <w:rPr>
          <w:rFonts w:ascii="Times New Roman" w:hAnsi="Times New Roman" w:cs="Times New Roman"/>
          <w:sz w:val="28"/>
          <w:szCs w:val="28"/>
        </w:rPr>
        <w:t>%; XL đạ</w:t>
      </w:r>
      <w:r w:rsidR="00657BBB">
        <w:rPr>
          <w:rFonts w:ascii="Times New Roman" w:hAnsi="Times New Roman" w:cs="Times New Roman"/>
          <w:sz w:val="28"/>
          <w:szCs w:val="28"/>
        </w:rPr>
        <w:t>t 18,39%; XL cần cố gắng 0,01%</w:t>
      </w:r>
      <w:r w:rsidRPr="005B4098">
        <w:rPr>
          <w:rFonts w:ascii="Times New Roman" w:hAnsi="Times New Roman" w:cs="Times New Roman"/>
          <w:sz w:val="28"/>
          <w:szCs w:val="28"/>
        </w:rPr>
        <w:t>.</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Chăm chỉ: XL tốt</w:t>
      </w:r>
      <w:r w:rsidR="00523069">
        <w:rPr>
          <w:rFonts w:ascii="Times New Roman" w:hAnsi="Times New Roman" w:cs="Times New Roman"/>
          <w:sz w:val="28"/>
          <w:szCs w:val="28"/>
        </w:rPr>
        <w:t xml:space="preserve"> 68,2</w:t>
      </w:r>
      <w:r w:rsidRPr="005B4098">
        <w:rPr>
          <w:rFonts w:ascii="Times New Roman" w:hAnsi="Times New Roman" w:cs="Times New Roman"/>
          <w:sz w:val="28"/>
          <w:szCs w:val="28"/>
        </w:rPr>
        <w:t>%; XL đạ</w:t>
      </w:r>
      <w:r w:rsidR="00523069">
        <w:rPr>
          <w:rFonts w:ascii="Times New Roman" w:hAnsi="Times New Roman" w:cs="Times New Roman"/>
          <w:sz w:val="28"/>
          <w:szCs w:val="28"/>
        </w:rPr>
        <w:t>t 31,7</w:t>
      </w:r>
      <w:r w:rsidRPr="005B4098">
        <w:rPr>
          <w:rFonts w:ascii="Times New Roman" w:hAnsi="Times New Roman" w:cs="Times New Roman"/>
          <w:sz w:val="28"/>
          <w:szCs w:val="28"/>
        </w:rPr>
        <w:t>%; XL cần cố gắng 0,1%.</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Trung thực: XL tốt 7</w:t>
      </w:r>
      <w:r w:rsidR="00523069">
        <w:rPr>
          <w:rFonts w:ascii="Times New Roman" w:hAnsi="Times New Roman" w:cs="Times New Roman"/>
          <w:sz w:val="28"/>
          <w:szCs w:val="28"/>
        </w:rPr>
        <w:t>8,05</w:t>
      </w:r>
      <w:r w:rsidRPr="005B4098">
        <w:rPr>
          <w:rFonts w:ascii="Times New Roman" w:hAnsi="Times New Roman" w:cs="Times New Roman"/>
          <w:sz w:val="28"/>
          <w:szCs w:val="28"/>
        </w:rPr>
        <w:t>%; XL đạt 2</w:t>
      </w:r>
      <w:r w:rsidR="00523069">
        <w:rPr>
          <w:rFonts w:ascii="Times New Roman" w:hAnsi="Times New Roman" w:cs="Times New Roman"/>
          <w:sz w:val="28"/>
          <w:szCs w:val="28"/>
        </w:rPr>
        <w:t>1,9</w:t>
      </w:r>
      <w:r w:rsidR="00D11A88">
        <w:rPr>
          <w:rFonts w:ascii="Times New Roman" w:hAnsi="Times New Roman" w:cs="Times New Roman"/>
          <w:sz w:val="28"/>
          <w:szCs w:val="28"/>
        </w:rPr>
        <w:t>%</w:t>
      </w:r>
      <w:r w:rsidR="00523069">
        <w:rPr>
          <w:rFonts w:ascii="Times New Roman" w:hAnsi="Times New Roman" w:cs="Times New Roman"/>
          <w:sz w:val="28"/>
          <w:szCs w:val="28"/>
        </w:rPr>
        <w:t>; XL cần cố gắng 0,05</w:t>
      </w:r>
      <w:r w:rsidRPr="005B4098">
        <w:rPr>
          <w:rFonts w:ascii="Times New Roman" w:hAnsi="Times New Roman" w:cs="Times New Roman"/>
          <w:sz w:val="28"/>
          <w:szCs w:val="28"/>
        </w:rPr>
        <w:t>%.</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Trách nhiệm: XL tốt 6</w:t>
      </w:r>
      <w:r w:rsidR="00523069">
        <w:rPr>
          <w:rFonts w:ascii="Times New Roman" w:hAnsi="Times New Roman" w:cs="Times New Roman"/>
          <w:sz w:val="28"/>
          <w:szCs w:val="28"/>
        </w:rPr>
        <w:t>8,9</w:t>
      </w:r>
      <w:r w:rsidRPr="005B4098">
        <w:rPr>
          <w:rFonts w:ascii="Times New Roman" w:hAnsi="Times New Roman" w:cs="Times New Roman"/>
          <w:sz w:val="28"/>
          <w:szCs w:val="28"/>
        </w:rPr>
        <w:t>%; XL đạ</w:t>
      </w:r>
      <w:r w:rsidR="00523069">
        <w:rPr>
          <w:rFonts w:ascii="Times New Roman" w:hAnsi="Times New Roman" w:cs="Times New Roman"/>
          <w:sz w:val="28"/>
          <w:szCs w:val="28"/>
        </w:rPr>
        <w:t>t 31,0</w:t>
      </w:r>
      <w:r w:rsidRPr="005B4098">
        <w:rPr>
          <w:rFonts w:ascii="Times New Roman" w:hAnsi="Times New Roman" w:cs="Times New Roman"/>
          <w:sz w:val="28"/>
          <w:szCs w:val="28"/>
        </w:rPr>
        <w:t>%; XL cần cố gắng 0,</w:t>
      </w:r>
      <w:r w:rsidR="00523069">
        <w:rPr>
          <w:rFonts w:ascii="Times New Roman" w:hAnsi="Times New Roman" w:cs="Times New Roman"/>
          <w:sz w:val="28"/>
          <w:szCs w:val="28"/>
        </w:rPr>
        <w:t>1</w:t>
      </w:r>
      <w:r w:rsidR="00523069" w:rsidRPr="005B4098">
        <w:rPr>
          <w:rFonts w:ascii="Times New Roman" w:hAnsi="Times New Roman" w:cs="Times New Roman"/>
          <w:sz w:val="28"/>
          <w:szCs w:val="28"/>
        </w:rPr>
        <w:t xml:space="preserve"> </w:t>
      </w:r>
      <w:r w:rsidRPr="005B4098">
        <w:rPr>
          <w:rFonts w:ascii="Times New Roman" w:hAnsi="Times New Roman" w:cs="Times New Roman"/>
          <w:sz w:val="28"/>
          <w:szCs w:val="28"/>
        </w:rPr>
        <w:t>%.</w:t>
      </w:r>
    </w:p>
    <w:p w:rsidR="005B4098" w:rsidRPr="005B4098" w:rsidRDefault="005B4098" w:rsidP="005B4098">
      <w:pPr>
        <w:spacing w:before="80" w:after="0" w:line="240" w:lineRule="auto"/>
        <w:ind w:firstLine="720"/>
        <w:jc w:val="both"/>
        <w:rPr>
          <w:rFonts w:ascii="Times New Roman" w:hAnsi="Times New Roman" w:cs="Times New Roman"/>
          <w:b/>
          <w:sz w:val="28"/>
          <w:szCs w:val="28"/>
        </w:rPr>
      </w:pPr>
      <w:r w:rsidRPr="005B4098">
        <w:rPr>
          <w:rFonts w:ascii="Times New Roman" w:hAnsi="Times New Roman" w:cs="Times New Roman"/>
          <w:b/>
          <w:sz w:val="28"/>
          <w:szCs w:val="28"/>
        </w:rPr>
        <w:t>Lớp 2,3,4,5:</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Chăm học, chăm làm: XL tốt</w:t>
      </w:r>
      <w:r w:rsidR="00D11A88">
        <w:rPr>
          <w:rFonts w:ascii="Times New Roman" w:hAnsi="Times New Roman" w:cs="Times New Roman"/>
          <w:sz w:val="28"/>
          <w:szCs w:val="28"/>
        </w:rPr>
        <w:t xml:space="preserve"> 62,7</w:t>
      </w:r>
      <w:r w:rsidRPr="005B4098">
        <w:rPr>
          <w:rFonts w:ascii="Times New Roman" w:hAnsi="Times New Roman" w:cs="Times New Roman"/>
          <w:sz w:val="28"/>
          <w:szCs w:val="28"/>
        </w:rPr>
        <w:t>%; XL đạt 3</w:t>
      </w:r>
      <w:r w:rsidR="00D11A88">
        <w:rPr>
          <w:rFonts w:ascii="Times New Roman" w:hAnsi="Times New Roman" w:cs="Times New Roman"/>
          <w:sz w:val="28"/>
          <w:szCs w:val="28"/>
        </w:rPr>
        <w:t>7,28</w:t>
      </w:r>
      <w:r w:rsidRPr="005B4098">
        <w:rPr>
          <w:rFonts w:ascii="Times New Roman" w:hAnsi="Times New Roman" w:cs="Times New Roman"/>
          <w:sz w:val="28"/>
          <w:szCs w:val="28"/>
        </w:rPr>
        <w:t>%; XL cần cố gắ</w:t>
      </w:r>
      <w:r w:rsidR="00D11A88">
        <w:rPr>
          <w:rFonts w:ascii="Times New Roman" w:hAnsi="Times New Roman" w:cs="Times New Roman"/>
          <w:sz w:val="28"/>
          <w:szCs w:val="28"/>
        </w:rPr>
        <w:t>ng 0,02</w:t>
      </w:r>
      <w:r w:rsidRPr="005B4098">
        <w:rPr>
          <w:rFonts w:ascii="Times New Roman" w:hAnsi="Times New Roman" w:cs="Times New Roman"/>
          <w:sz w:val="28"/>
          <w:szCs w:val="28"/>
        </w:rPr>
        <w:t>%</w:t>
      </w:r>
      <w:r w:rsidR="00831BDA">
        <w:rPr>
          <w:rFonts w:ascii="Times New Roman" w:hAnsi="Times New Roman" w:cs="Times New Roman"/>
          <w:sz w:val="28"/>
          <w:szCs w:val="28"/>
        </w:rPr>
        <w:t>.</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lastRenderedPageBreak/>
        <w:t>+ Tự tin, trách nhiệm: X</w:t>
      </w:r>
      <w:r w:rsidR="00D11A88">
        <w:rPr>
          <w:rFonts w:ascii="Times New Roman" w:hAnsi="Times New Roman" w:cs="Times New Roman"/>
          <w:sz w:val="28"/>
          <w:szCs w:val="28"/>
        </w:rPr>
        <w:t>ếp loại</w:t>
      </w:r>
      <w:r w:rsidRPr="005B4098">
        <w:rPr>
          <w:rFonts w:ascii="Times New Roman" w:hAnsi="Times New Roman" w:cs="Times New Roman"/>
          <w:sz w:val="28"/>
          <w:szCs w:val="28"/>
        </w:rPr>
        <w:t xml:space="preserve"> tốt</w:t>
      </w:r>
      <w:r w:rsidR="00D11A88">
        <w:rPr>
          <w:rFonts w:ascii="Times New Roman" w:hAnsi="Times New Roman" w:cs="Times New Roman"/>
          <w:sz w:val="28"/>
          <w:szCs w:val="28"/>
        </w:rPr>
        <w:t xml:space="preserve"> 62,6</w:t>
      </w:r>
      <w:r w:rsidRPr="005B4098">
        <w:rPr>
          <w:rFonts w:ascii="Times New Roman" w:hAnsi="Times New Roman" w:cs="Times New Roman"/>
          <w:sz w:val="28"/>
          <w:szCs w:val="28"/>
        </w:rPr>
        <w:t>%; XL đạt</w:t>
      </w:r>
      <w:r w:rsidR="00D11A88">
        <w:rPr>
          <w:rFonts w:ascii="Times New Roman" w:hAnsi="Times New Roman" w:cs="Times New Roman"/>
          <w:sz w:val="28"/>
          <w:szCs w:val="28"/>
        </w:rPr>
        <w:t xml:space="preserve"> 37,39</w:t>
      </w:r>
      <w:r w:rsidRPr="005B4098">
        <w:rPr>
          <w:rFonts w:ascii="Times New Roman" w:hAnsi="Times New Roman" w:cs="Times New Roman"/>
          <w:sz w:val="28"/>
          <w:szCs w:val="28"/>
        </w:rPr>
        <w:t>%; XL cần cố gắng</w:t>
      </w:r>
      <w:r w:rsidR="00831BDA">
        <w:rPr>
          <w:rFonts w:ascii="Times New Roman" w:hAnsi="Times New Roman" w:cs="Times New Roman"/>
          <w:sz w:val="28"/>
          <w:szCs w:val="28"/>
        </w:rPr>
        <w:t xml:space="preserve"> 0,01</w:t>
      </w:r>
      <w:r w:rsidRPr="005B4098">
        <w:rPr>
          <w:rFonts w:ascii="Times New Roman" w:hAnsi="Times New Roman" w:cs="Times New Roman"/>
          <w:sz w:val="28"/>
          <w:szCs w:val="28"/>
        </w:rPr>
        <w:t>%</w:t>
      </w:r>
      <w:r w:rsidR="00831BDA">
        <w:rPr>
          <w:rFonts w:ascii="Times New Roman" w:hAnsi="Times New Roman" w:cs="Times New Roman"/>
          <w:sz w:val="28"/>
          <w:szCs w:val="28"/>
        </w:rPr>
        <w:t>.</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Trung thực, kỷ luật: XL tốt</w:t>
      </w:r>
      <w:r w:rsidR="00D11A88">
        <w:rPr>
          <w:rFonts w:ascii="Times New Roman" w:hAnsi="Times New Roman" w:cs="Times New Roman"/>
          <w:sz w:val="28"/>
          <w:szCs w:val="28"/>
        </w:rPr>
        <w:t xml:space="preserve"> 74,3</w:t>
      </w:r>
      <w:r w:rsidRPr="005B4098">
        <w:rPr>
          <w:rFonts w:ascii="Times New Roman" w:hAnsi="Times New Roman" w:cs="Times New Roman"/>
          <w:sz w:val="28"/>
          <w:szCs w:val="28"/>
        </w:rPr>
        <w:t>%; XL đạt</w:t>
      </w:r>
      <w:r w:rsidR="00D11A88">
        <w:rPr>
          <w:rFonts w:ascii="Times New Roman" w:hAnsi="Times New Roman" w:cs="Times New Roman"/>
          <w:sz w:val="28"/>
          <w:szCs w:val="28"/>
        </w:rPr>
        <w:t xml:space="preserve"> 25,7</w:t>
      </w:r>
      <w:r w:rsidRPr="005B4098">
        <w:rPr>
          <w:rFonts w:ascii="Times New Roman" w:hAnsi="Times New Roman" w:cs="Times New Roman"/>
          <w:sz w:val="28"/>
          <w:szCs w:val="28"/>
        </w:rPr>
        <w:t>%</w:t>
      </w:r>
      <w:r w:rsidR="00D11A88">
        <w:rPr>
          <w:rFonts w:ascii="Times New Roman" w:hAnsi="Times New Roman" w:cs="Times New Roman"/>
          <w:sz w:val="28"/>
          <w:szCs w:val="28"/>
        </w:rPr>
        <w:t>.</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Đoàn kết, yêu thương: XL tốt</w:t>
      </w:r>
      <w:r w:rsidR="00D11A88">
        <w:rPr>
          <w:rFonts w:ascii="Times New Roman" w:hAnsi="Times New Roman" w:cs="Times New Roman"/>
          <w:sz w:val="28"/>
          <w:szCs w:val="28"/>
        </w:rPr>
        <w:t xml:space="preserve"> 81,3</w:t>
      </w:r>
      <w:r w:rsidRPr="005B4098">
        <w:rPr>
          <w:rFonts w:ascii="Times New Roman" w:hAnsi="Times New Roman" w:cs="Times New Roman"/>
          <w:sz w:val="28"/>
          <w:szCs w:val="28"/>
        </w:rPr>
        <w:t xml:space="preserve"> %; XL đạt</w:t>
      </w:r>
      <w:r w:rsidR="00D11A88">
        <w:rPr>
          <w:rFonts w:ascii="Times New Roman" w:hAnsi="Times New Roman" w:cs="Times New Roman"/>
          <w:sz w:val="28"/>
          <w:szCs w:val="28"/>
        </w:rPr>
        <w:t xml:space="preserve"> 18,7</w:t>
      </w:r>
      <w:r w:rsidRPr="005B4098">
        <w:rPr>
          <w:rFonts w:ascii="Times New Roman" w:hAnsi="Times New Roman" w:cs="Times New Roman"/>
          <w:sz w:val="28"/>
          <w:szCs w:val="28"/>
        </w:rPr>
        <w:t>%</w:t>
      </w:r>
      <w:r w:rsidR="00D11A88">
        <w:rPr>
          <w:rFonts w:ascii="Times New Roman" w:hAnsi="Times New Roman" w:cs="Times New Roman"/>
          <w:sz w:val="28"/>
          <w:szCs w:val="28"/>
        </w:rPr>
        <w:t>.</w:t>
      </w:r>
    </w:p>
    <w:p w:rsidR="005B4098" w:rsidRPr="005B4098" w:rsidRDefault="005B4098" w:rsidP="005B4098">
      <w:pPr>
        <w:spacing w:before="80" w:after="0" w:line="240" w:lineRule="auto"/>
        <w:jc w:val="both"/>
        <w:rPr>
          <w:rFonts w:ascii="Times New Roman" w:hAnsi="Times New Roman" w:cs="Times New Roman"/>
          <w:b/>
          <w:i/>
          <w:sz w:val="28"/>
          <w:szCs w:val="28"/>
        </w:rPr>
      </w:pPr>
      <w:r w:rsidRPr="005B4098">
        <w:rPr>
          <w:rFonts w:ascii="Times New Roman" w:hAnsi="Times New Roman" w:cs="Times New Roman"/>
          <w:b/>
          <w:i/>
          <w:sz w:val="28"/>
          <w:szCs w:val="28"/>
        </w:rPr>
        <w:tab/>
        <w:t>b. Về kết quả giáo dục các môn học</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xml:space="preserve">- Môn tiếng Việt: </w:t>
      </w:r>
      <w:r w:rsidR="005A0180">
        <w:rPr>
          <w:rFonts w:ascii="Times New Roman" w:hAnsi="Times New Roman" w:cs="Times New Roman"/>
          <w:sz w:val="28"/>
          <w:szCs w:val="28"/>
        </w:rPr>
        <w:t xml:space="preserve">Tỷ lệ </w:t>
      </w:r>
      <w:r w:rsidRPr="005B4098">
        <w:rPr>
          <w:rFonts w:ascii="Times New Roman" w:hAnsi="Times New Roman" w:cs="Times New Roman"/>
          <w:sz w:val="28"/>
          <w:szCs w:val="28"/>
        </w:rPr>
        <w:t xml:space="preserve">HS hoàn thành tốt </w:t>
      </w:r>
      <w:r w:rsidR="005A0180">
        <w:rPr>
          <w:rFonts w:ascii="Times New Roman" w:hAnsi="Times New Roman" w:cs="Times New Roman"/>
          <w:sz w:val="28"/>
          <w:szCs w:val="28"/>
        </w:rPr>
        <w:t>50,7%;</w:t>
      </w:r>
      <w:r w:rsidRPr="005B4098">
        <w:rPr>
          <w:rFonts w:ascii="Times New Roman" w:hAnsi="Times New Roman" w:cs="Times New Roman"/>
          <w:sz w:val="28"/>
          <w:szCs w:val="28"/>
        </w:rPr>
        <w:t xml:space="preserve"> HS hoàn thành </w:t>
      </w:r>
      <w:r w:rsidR="005A0180">
        <w:rPr>
          <w:rFonts w:ascii="Times New Roman" w:hAnsi="Times New Roman" w:cs="Times New Roman"/>
          <w:sz w:val="28"/>
          <w:szCs w:val="28"/>
        </w:rPr>
        <w:t>49,2</w:t>
      </w:r>
      <w:r w:rsidRPr="005B4098">
        <w:rPr>
          <w:rFonts w:ascii="Times New Roman" w:hAnsi="Times New Roman" w:cs="Times New Roman"/>
          <w:sz w:val="28"/>
          <w:szCs w:val="28"/>
        </w:rPr>
        <w:t xml:space="preserve"> %; chưa hoàn thành </w:t>
      </w:r>
      <w:r w:rsidR="005A0180">
        <w:rPr>
          <w:rFonts w:ascii="Times New Roman" w:hAnsi="Times New Roman" w:cs="Times New Roman"/>
          <w:sz w:val="28"/>
          <w:szCs w:val="28"/>
        </w:rPr>
        <w:t>0,</w:t>
      </w:r>
      <w:r w:rsidRPr="005B4098">
        <w:rPr>
          <w:rFonts w:ascii="Times New Roman" w:hAnsi="Times New Roman" w:cs="Times New Roman"/>
          <w:sz w:val="28"/>
          <w:szCs w:val="28"/>
        </w:rPr>
        <w:t xml:space="preserve">1% </w:t>
      </w:r>
    </w:p>
    <w:p w:rsidR="005B4098" w:rsidRPr="005B4098" w:rsidRDefault="005B4098" w:rsidP="005B4098">
      <w:pPr>
        <w:spacing w:before="80" w:after="0" w:line="240" w:lineRule="auto"/>
        <w:ind w:firstLine="720"/>
        <w:jc w:val="both"/>
        <w:rPr>
          <w:rFonts w:ascii="Times New Roman" w:hAnsi="Times New Roman" w:cs="Times New Roman"/>
          <w:sz w:val="28"/>
          <w:szCs w:val="28"/>
        </w:rPr>
      </w:pPr>
      <w:r w:rsidRPr="005B4098">
        <w:rPr>
          <w:rFonts w:ascii="Times New Roman" w:hAnsi="Times New Roman" w:cs="Times New Roman"/>
          <w:sz w:val="28"/>
          <w:szCs w:val="28"/>
        </w:rPr>
        <w:t xml:space="preserve">- Môn toán: </w:t>
      </w:r>
      <w:r w:rsidR="005A0180">
        <w:rPr>
          <w:rFonts w:ascii="Times New Roman" w:hAnsi="Times New Roman" w:cs="Times New Roman"/>
          <w:sz w:val="28"/>
          <w:szCs w:val="28"/>
        </w:rPr>
        <w:t>Tỷ lệ</w:t>
      </w:r>
      <w:r w:rsidRPr="005B4098">
        <w:rPr>
          <w:rFonts w:ascii="Times New Roman" w:hAnsi="Times New Roman" w:cs="Times New Roman"/>
          <w:sz w:val="28"/>
          <w:szCs w:val="28"/>
        </w:rPr>
        <w:t xml:space="preserve"> HS hoàn thành tốt </w:t>
      </w:r>
      <w:r w:rsidR="005A0180">
        <w:rPr>
          <w:rFonts w:ascii="Times New Roman" w:hAnsi="Times New Roman" w:cs="Times New Roman"/>
          <w:sz w:val="28"/>
          <w:szCs w:val="28"/>
        </w:rPr>
        <w:t xml:space="preserve">62,98 %; </w:t>
      </w:r>
      <w:r w:rsidRPr="005B4098">
        <w:rPr>
          <w:rFonts w:ascii="Times New Roman" w:hAnsi="Times New Roman" w:cs="Times New Roman"/>
          <w:sz w:val="28"/>
          <w:szCs w:val="28"/>
        </w:rPr>
        <w:t xml:space="preserve">HS hoàn thành </w:t>
      </w:r>
      <w:r w:rsidR="005A0180">
        <w:rPr>
          <w:rFonts w:ascii="Times New Roman" w:hAnsi="Times New Roman" w:cs="Times New Roman"/>
          <w:sz w:val="28"/>
          <w:szCs w:val="28"/>
        </w:rPr>
        <w:t>36,9</w:t>
      </w:r>
      <w:r w:rsidRPr="005B4098">
        <w:rPr>
          <w:rFonts w:ascii="Times New Roman" w:hAnsi="Times New Roman" w:cs="Times New Roman"/>
          <w:sz w:val="28"/>
          <w:szCs w:val="28"/>
        </w:rPr>
        <w:t xml:space="preserve">% và HS chưa hoàn thành </w:t>
      </w:r>
      <w:r w:rsidR="005A0180">
        <w:rPr>
          <w:rFonts w:ascii="Times New Roman" w:hAnsi="Times New Roman" w:cs="Times New Roman"/>
          <w:sz w:val="28"/>
          <w:szCs w:val="28"/>
        </w:rPr>
        <w:t>0,12</w:t>
      </w:r>
      <w:r w:rsidRPr="005B4098">
        <w:rPr>
          <w:rFonts w:ascii="Times New Roman" w:hAnsi="Times New Roman" w:cs="Times New Roman"/>
          <w:sz w:val="28"/>
          <w:szCs w:val="28"/>
        </w:rPr>
        <w:t xml:space="preserve"> % </w:t>
      </w:r>
    </w:p>
    <w:p w:rsidR="005B4098" w:rsidRPr="005B4098" w:rsidRDefault="005B4098" w:rsidP="005B4098">
      <w:pPr>
        <w:spacing w:before="80" w:after="0" w:line="240" w:lineRule="auto"/>
        <w:ind w:firstLine="720"/>
        <w:jc w:val="both"/>
        <w:rPr>
          <w:rFonts w:ascii="Times New Roman" w:hAnsi="Times New Roman" w:cs="Times New Roman"/>
          <w:b/>
          <w:sz w:val="28"/>
          <w:szCs w:val="28"/>
        </w:rPr>
      </w:pPr>
      <w:r w:rsidRPr="005B4098">
        <w:rPr>
          <w:rFonts w:ascii="Times New Roman" w:hAnsi="Times New Roman" w:cs="Times New Roman"/>
          <w:sz w:val="28"/>
          <w:szCs w:val="28"/>
        </w:rPr>
        <w:t>Các môn học khác Lịch sử</w:t>
      </w:r>
      <w:r w:rsidR="005A0180">
        <w:rPr>
          <w:rFonts w:ascii="Times New Roman" w:hAnsi="Times New Roman" w:cs="Times New Roman"/>
          <w:sz w:val="28"/>
          <w:szCs w:val="28"/>
        </w:rPr>
        <w:t xml:space="preserve"> và </w:t>
      </w:r>
      <w:r w:rsidRPr="005B4098">
        <w:rPr>
          <w:rFonts w:ascii="Times New Roman" w:hAnsi="Times New Roman" w:cs="Times New Roman"/>
          <w:sz w:val="28"/>
          <w:szCs w:val="28"/>
        </w:rPr>
        <w:t>Địa lý, Khoa học, Tin học</w:t>
      </w:r>
      <w:r w:rsidR="005A0180">
        <w:rPr>
          <w:rFonts w:ascii="Times New Roman" w:hAnsi="Times New Roman" w:cs="Times New Roman"/>
          <w:sz w:val="28"/>
          <w:szCs w:val="28"/>
        </w:rPr>
        <w:t>, tiếng Anh</w:t>
      </w:r>
      <w:r w:rsidRPr="005B4098">
        <w:rPr>
          <w:rFonts w:ascii="Times New Roman" w:hAnsi="Times New Roman" w:cs="Times New Roman"/>
          <w:sz w:val="28"/>
          <w:szCs w:val="28"/>
        </w:rPr>
        <w:t>: Tỷ lệ hoàn thành và hoàn thành tố</w:t>
      </w:r>
      <w:r w:rsidR="005A0180">
        <w:rPr>
          <w:rFonts w:ascii="Times New Roman" w:hAnsi="Times New Roman" w:cs="Times New Roman"/>
          <w:sz w:val="28"/>
          <w:szCs w:val="28"/>
        </w:rPr>
        <w:t>t là 98,00 % trở lên.</w:t>
      </w:r>
      <w:r w:rsidRPr="005B4098">
        <w:rPr>
          <w:rFonts w:ascii="Times New Roman" w:hAnsi="Times New Roman" w:cs="Times New Roman"/>
          <w:sz w:val="28"/>
          <w:szCs w:val="28"/>
        </w:rPr>
        <w:t xml:space="preserve"> </w:t>
      </w:r>
    </w:p>
    <w:p w:rsidR="005B4098" w:rsidRDefault="005B4098" w:rsidP="005B4098">
      <w:pPr>
        <w:spacing w:before="80" w:after="0" w:line="240" w:lineRule="auto"/>
        <w:jc w:val="both"/>
        <w:rPr>
          <w:rFonts w:ascii="Times New Roman" w:hAnsi="Times New Roman" w:cs="Times New Roman"/>
          <w:b/>
          <w:sz w:val="28"/>
          <w:szCs w:val="28"/>
        </w:rPr>
      </w:pPr>
      <w:r w:rsidRPr="005B4098">
        <w:rPr>
          <w:rFonts w:ascii="Times New Roman" w:hAnsi="Times New Roman" w:cs="Times New Roman"/>
          <w:b/>
          <w:sz w:val="28"/>
          <w:szCs w:val="28"/>
        </w:rPr>
        <w:tab/>
        <w:t>* Đối với THCS</w:t>
      </w:r>
    </w:p>
    <w:p w:rsidR="00C87738" w:rsidRDefault="00C87738" w:rsidP="00C87738">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60635">
        <w:rPr>
          <w:rFonts w:ascii="Times New Roman" w:hAnsi="Times New Roman" w:cs="Times New Roman"/>
          <w:sz w:val="28"/>
          <w:szCs w:val="28"/>
        </w:rPr>
        <w:t xml:space="preserve"> Xếp loại học lực: </w:t>
      </w:r>
      <w:r w:rsidRPr="005B4098">
        <w:rPr>
          <w:rFonts w:ascii="Times New Roman" w:hAnsi="Times New Roman" w:cs="Times New Roman"/>
          <w:sz w:val="28"/>
          <w:szCs w:val="28"/>
        </w:rPr>
        <w:t xml:space="preserve">Giỏi </w:t>
      </w:r>
      <w:r>
        <w:rPr>
          <w:rFonts w:ascii="Times New Roman" w:hAnsi="Times New Roman" w:cs="Times New Roman"/>
          <w:sz w:val="28"/>
          <w:szCs w:val="28"/>
        </w:rPr>
        <w:t>34,7</w:t>
      </w:r>
      <w:r w:rsidRPr="005B4098">
        <w:rPr>
          <w:rFonts w:ascii="Times New Roman" w:hAnsi="Times New Roman" w:cs="Times New Roman"/>
          <w:sz w:val="28"/>
          <w:szCs w:val="28"/>
        </w:rPr>
        <w:t>%; Khá</w:t>
      </w:r>
      <w:r>
        <w:rPr>
          <w:rFonts w:ascii="Times New Roman" w:hAnsi="Times New Roman" w:cs="Times New Roman"/>
          <w:sz w:val="28"/>
          <w:szCs w:val="28"/>
        </w:rPr>
        <w:t xml:space="preserve"> 40,71</w:t>
      </w:r>
      <w:r w:rsidRPr="005B4098">
        <w:rPr>
          <w:rFonts w:ascii="Times New Roman" w:hAnsi="Times New Roman" w:cs="Times New Roman"/>
          <w:sz w:val="28"/>
          <w:szCs w:val="28"/>
        </w:rPr>
        <w:t>%; TB</w:t>
      </w:r>
      <w:r>
        <w:rPr>
          <w:rFonts w:ascii="Times New Roman" w:hAnsi="Times New Roman" w:cs="Times New Roman"/>
          <w:sz w:val="28"/>
          <w:szCs w:val="28"/>
        </w:rPr>
        <w:t xml:space="preserve"> </w:t>
      </w:r>
      <w:r w:rsidRPr="005B4098">
        <w:rPr>
          <w:rFonts w:ascii="Times New Roman" w:hAnsi="Times New Roman" w:cs="Times New Roman"/>
          <w:sz w:val="28"/>
          <w:szCs w:val="28"/>
        </w:rPr>
        <w:t>23</w:t>
      </w:r>
      <w:r>
        <w:rPr>
          <w:rFonts w:ascii="Times New Roman" w:hAnsi="Times New Roman" w:cs="Times New Roman"/>
          <w:sz w:val="28"/>
          <w:szCs w:val="28"/>
        </w:rPr>
        <w:t>,39</w:t>
      </w:r>
      <w:r w:rsidRPr="005B4098">
        <w:rPr>
          <w:rFonts w:ascii="Times New Roman" w:hAnsi="Times New Roman" w:cs="Times New Roman"/>
          <w:sz w:val="28"/>
          <w:szCs w:val="28"/>
        </w:rPr>
        <w:t>%; Yếu</w:t>
      </w:r>
      <w:r>
        <w:rPr>
          <w:rFonts w:ascii="Times New Roman" w:hAnsi="Times New Roman" w:cs="Times New Roman"/>
          <w:sz w:val="28"/>
          <w:szCs w:val="28"/>
        </w:rPr>
        <w:t xml:space="preserve"> 1,13</w:t>
      </w:r>
      <w:r w:rsidRPr="005B4098">
        <w:rPr>
          <w:rFonts w:ascii="Times New Roman" w:hAnsi="Times New Roman" w:cs="Times New Roman"/>
          <w:sz w:val="28"/>
          <w:szCs w:val="28"/>
        </w:rPr>
        <w:t>%; Kém 0,</w:t>
      </w:r>
      <w:r>
        <w:rPr>
          <w:rFonts w:ascii="Times New Roman" w:hAnsi="Times New Roman" w:cs="Times New Roman"/>
          <w:sz w:val="28"/>
          <w:szCs w:val="28"/>
        </w:rPr>
        <w:t>07</w:t>
      </w:r>
      <w:r w:rsidRPr="005B4098">
        <w:rPr>
          <w:rFonts w:ascii="Times New Roman" w:hAnsi="Times New Roman" w:cs="Times New Roman"/>
          <w:sz w:val="28"/>
          <w:szCs w:val="28"/>
        </w:rPr>
        <w:t>%</w:t>
      </w:r>
      <w:r>
        <w:rPr>
          <w:rFonts w:ascii="Times New Roman" w:hAnsi="Times New Roman" w:cs="Times New Roman"/>
          <w:sz w:val="28"/>
          <w:szCs w:val="28"/>
        </w:rPr>
        <w:t>. So với năm học trước tỷ lệ học sinh khá, giỏi tăng 3,31%, học sinh yếu kém giảm 0,98%.</w:t>
      </w:r>
    </w:p>
    <w:p w:rsidR="00C87738" w:rsidRPr="005B4098" w:rsidRDefault="00C87738" w:rsidP="00C87738">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B4098">
        <w:rPr>
          <w:rFonts w:ascii="Times New Roman" w:hAnsi="Times New Roman" w:cs="Times New Roman"/>
          <w:sz w:val="28"/>
          <w:szCs w:val="28"/>
        </w:rPr>
        <w:t>Xếp loại hạnh kiểm: Tố</w:t>
      </w:r>
      <w:r>
        <w:rPr>
          <w:rFonts w:ascii="Times New Roman" w:hAnsi="Times New Roman" w:cs="Times New Roman"/>
          <w:sz w:val="28"/>
          <w:szCs w:val="28"/>
        </w:rPr>
        <w:t>t 91,06</w:t>
      </w:r>
      <w:r w:rsidRPr="005B4098">
        <w:rPr>
          <w:rFonts w:ascii="Times New Roman" w:hAnsi="Times New Roman" w:cs="Times New Roman"/>
          <w:sz w:val="28"/>
          <w:szCs w:val="28"/>
        </w:rPr>
        <w:t>%; Khá</w:t>
      </w:r>
      <w:r>
        <w:rPr>
          <w:rFonts w:ascii="Times New Roman" w:hAnsi="Times New Roman" w:cs="Times New Roman"/>
          <w:sz w:val="28"/>
          <w:szCs w:val="28"/>
        </w:rPr>
        <w:t xml:space="preserve"> 8,59</w:t>
      </w:r>
      <w:r w:rsidRPr="005B4098">
        <w:rPr>
          <w:rFonts w:ascii="Times New Roman" w:hAnsi="Times New Roman" w:cs="Times New Roman"/>
          <w:sz w:val="28"/>
          <w:szCs w:val="28"/>
        </w:rPr>
        <w:t>%; TB 0,</w:t>
      </w:r>
      <w:r>
        <w:rPr>
          <w:rFonts w:ascii="Times New Roman" w:hAnsi="Times New Roman" w:cs="Times New Roman"/>
          <w:sz w:val="28"/>
          <w:szCs w:val="28"/>
        </w:rPr>
        <w:t>34</w:t>
      </w:r>
      <w:r w:rsidRPr="005B4098">
        <w:rPr>
          <w:rFonts w:ascii="Times New Roman" w:hAnsi="Times New Roman" w:cs="Times New Roman"/>
          <w:sz w:val="28"/>
          <w:szCs w:val="28"/>
        </w:rPr>
        <w:t>%; Yếu 0,0</w:t>
      </w:r>
      <w:r>
        <w:rPr>
          <w:rFonts w:ascii="Times New Roman" w:hAnsi="Times New Roman" w:cs="Times New Roman"/>
          <w:sz w:val="28"/>
          <w:szCs w:val="28"/>
        </w:rPr>
        <w:t>1% (2 học sinh trường THCS TT Trâu Quỳ)</w:t>
      </w:r>
    </w:p>
    <w:p w:rsidR="00C87738" w:rsidRPr="00960635" w:rsidRDefault="00C87738" w:rsidP="00C87738">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60635">
        <w:rPr>
          <w:rFonts w:ascii="Times New Roman" w:hAnsi="Times New Roman" w:cs="Times New Roman"/>
          <w:sz w:val="28"/>
          <w:szCs w:val="28"/>
        </w:rPr>
        <w:t xml:space="preserve"> Học sinh lớp 9 được xét công nhận tốt nghiệp đạt 99,9</w:t>
      </w:r>
      <w:r w:rsidR="00554878">
        <w:rPr>
          <w:rFonts w:ascii="Times New Roman" w:hAnsi="Times New Roman" w:cs="Times New Roman"/>
          <w:sz w:val="28"/>
          <w:szCs w:val="28"/>
        </w:rPr>
        <w:t>3</w:t>
      </w:r>
      <w:r w:rsidRPr="00960635">
        <w:rPr>
          <w:rFonts w:ascii="Times New Roman" w:hAnsi="Times New Roman" w:cs="Times New Roman"/>
          <w:sz w:val="28"/>
          <w:szCs w:val="28"/>
        </w:rPr>
        <w:t>%</w:t>
      </w:r>
      <w:r w:rsidRPr="00960635">
        <w:rPr>
          <w:rFonts w:ascii="Times New Roman" w:hAnsi="Times New Roman" w:cs="Times New Roman"/>
          <w:sz w:val="28"/>
          <w:szCs w:val="28"/>
          <w:lang w:val="vi-VN"/>
        </w:rPr>
        <w:t xml:space="preserve">. </w:t>
      </w:r>
      <w:r w:rsidRPr="00960635">
        <w:rPr>
          <w:rFonts w:ascii="Times New Roman" w:hAnsi="Times New Roman" w:cs="Times New Roman"/>
          <w:sz w:val="28"/>
          <w:szCs w:val="28"/>
        </w:rPr>
        <w:t>Tỷ lệ khá giỏi là 6</w:t>
      </w:r>
      <w:r w:rsidR="00554878">
        <w:rPr>
          <w:rFonts w:ascii="Times New Roman" w:hAnsi="Times New Roman" w:cs="Times New Roman"/>
          <w:sz w:val="28"/>
          <w:szCs w:val="28"/>
        </w:rPr>
        <w:t>8,72</w:t>
      </w:r>
      <w:r w:rsidRPr="00960635">
        <w:rPr>
          <w:rFonts w:ascii="Times New Roman" w:hAnsi="Times New Roman" w:cs="Times New Roman"/>
          <w:sz w:val="28"/>
          <w:szCs w:val="28"/>
        </w:rPr>
        <w:t xml:space="preserve">%. </w:t>
      </w:r>
    </w:p>
    <w:p w:rsidR="00536E7D" w:rsidRDefault="00536E7D" w:rsidP="001A30E3">
      <w:pPr>
        <w:pStyle w:val="Default"/>
        <w:widowControl w:val="0"/>
        <w:snapToGrid w:val="0"/>
        <w:spacing w:before="120"/>
        <w:ind w:firstLine="540"/>
        <w:jc w:val="both"/>
        <w:rPr>
          <w:b/>
          <w:bCs/>
          <w:sz w:val="28"/>
          <w:szCs w:val="28"/>
          <w:lang w:val="vi-VN"/>
        </w:rPr>
      </w:pPr>
      <w:r w:rsidRPr="00536E7D">
        <w:rPr>
          <w:b/>
          <w:bCs/>
          <w:sz w:val="28"/>
          <w:szCs w:val="28"/>
          <w:lang w:val="vi-VN"/>
        </w:rPr>
        <w:t>2. T</w:t>
      </w:r>
      <w:r w:rsidRPr="00497EB7">
        <w:rPr>
          <w:b/>
          <w:bCs/>
          <w:sz w:val="28"/>
          <w:szCs w:val="28"/>
          <w:lang w:val="vi-VN"/>
        </w:rPr>
        <w:t xml:space="preserve">hực hiện chương trình giáo dục </w:t>
      </w:r>
      <w:r w:rsidRPr="00536E7D">
        <w:rPr>
          <w:b/>
          <w:bCs/>
          <w:sz w:val="28"/>
          <w:szCs w:val="28"/>
          <w:lang w:val="vi-VN"/>
        </w:rPr>
        <w:t>mầm non, giáo dục phổ thông</w:t>
      </w:r>
      <w:r w:rsidR="00D67789" w:rsidRPr="00D67789">
        <w:rPr>
          <w:b/>
          <w:bCs/>
          <w:sz w:val="28"/>
          <w:szCs w:val="28"/>
          <w:lang w:val="vi-VN"/>
        </w:rPr>
        <w:t>;</w:t>
      </w:r>
      <w:r w:rsidR="00B1397D" w:rsidRPr="00B1397D">
        <w:rPr>
          <w:b/>
          <w:bCs/>
          <w:sz w:val="28"/>
          <w:szCs w:val="28"/>
          <w:lang w:val="vi-VN"/>
        </w:rPr>
        <w:t xml:space="preserve"> đổi mới phương pháp dạy học</w:t>
      </w:r>
      <w:r w:rsidR="00D67789" w:rsidRPr="00D67789">
        <w:rPr>
          <w:b/>
          <w:bCs/>
          <w:sz w:val="28"/>
          <w:szCs w:val="28"/>
          <w:lang w:val="vi-VN"/>
        </w:rPr>
        <w:t>, kiểm tra đánh giá</w:t>
      </w:r>
      <w:r w:rsidRPr="00536E7D">
        <w:rPr>
          <w:b/>
          <w:bCs/>
          <w:sz w:val="28"/>
          <w:szCs w:val="28"/>
          <w:lang w:val="vi-VN"/>
        </w:rPr>
        <w:t xml:space="preserve"> </w:t>
      </w:r>
      <w:r w:rsidRPr="00497EB7">
        <w:rPr>
          <w:b/>
          <w:bCs/>
          <w:sz w:val="28"/>
          <w:szCs w:val="28"/>
          <w:lang w:val="vi-VN"/>
        </w:rPr>
        <w:t>theo định hướng phát triển phẩm chất và năng lực học sinh</w:t>
      </w:r>
    </w:p>
    <w:p w:rsidR="00B1397D" w:rsidRDefault="00536E7D" w:rsidP="001A30E3">
      <w:pPr>
        <w:spacing w:before="120" w:after="0" w:line="240" w:lineRule="auto"/>
        <w:ind w:firstLine="720"/>
        <w:jc w:val="both"/>
        <w:rPr>
          <w:rFonts w:ascii="Times New Roman" w:hAnsi="Times New Roman" w:cs="Times New Roman"/>
          <w:spacing w:val="-2"/>
          <w:sz w:val="28"/>
          <w:szCs w:val="28"/>
          <w:lang w:val="vi-VN"/>
        </w:rPr>
      </w:pPr>
      <w:r w:rsidRPr="00536E7D">
        <w:rPr>
          <w:b/>
          <w:bCs/>
          <w:sz w:val="28"/>
          <w:szCs w:val="28"/>
          <w:lang w:val="vi-VN"/>
        </w:rPr>
        <w:t xml:space="preserve">- </w:t>
      </w:r>
      <w:r w:rsidRPr="009F0833">
        <w:rPr>
          <w:rFonts w:ascii="Times New Roman" w:hAnsi="Times New Roman" w:cs="Times New Roman"/>
          <w:spacing w:val="-2"/>
          <w:sz w:val="28"/>
          <w:szCs w:val="28"/>
          <w:lang w:val="vi-VN"/>
        </w:rPr>
        <w:t>100% các trường đã xây dựng và thực hiện chương trình, kế hoạch giáo dục nghiêm túc, linh hoạt, sáng tạo</w:t>
      </w:r>
      <w:r w:rsidRPr="00536E7D">
        <w:rPr>
          <w:rFonts w:ascii="Times New Roman" w:hAnsi="Times New Roman" w:cs="Times New Roman"/>
          <w:spacing w:val="-2"/>
          <w:sz w:val="28"/>
          <w:szCs w:val="28"/>
          <w:lang w:val="vi-VN"/>
        </w:rPr>
        <w:t xml:space="preserve"> phù hợp với từng cấp học</w:t>
      </w:r>
      <w:r w:rsidRPr="009F0833">
        <w:rPr>
          <w:rFonts w:ascii="Times New Roman" w:hAnsi="Times New Roman" w:cs="Times New Roman"/>
          <w:spacing w:val="-2"/>
          <w:sz w:val="28"/>
          <w:szCs w:val="28"/>
          <w:lang w:val="vi-VN"/>
        </w:rPr>
        <w:t xml:space="preserve">. </w:t>
      </w:r>
      <w:r w:rsidRPr="00FD2D5B">
        <w:rPr>
          <w:rFonts w:ascii="Times New Roman" w:hAnsi="Times New Roman" w:cs="Times New Roman"/>
          <w:spacing w:val="-2"/>
          <w:sz w:val="28"/>
          <w:szCs w:val="28"/>
          <w:lang w:val="vi-VN"/>
        </w:rPr>
        <w:t xml:space="preserve">Nhiều trường đã xây dựng kế hoạch giáo dục lồng ghép kỹ năng sống rất hiệu quả, </w:t>
      </w:r>
      <w:r w:rsidRPr="00DD4E87">
        <w:rPr>
          <w:rFonts w:ascii="Times New Roman" w:hAnsi="Times New Roman" w:cs="Times New Roman"/>
          <w:sz w:val="28"/>
          <w:szCs w:val="28"/>
          <w:lang w:val="pt-BR"/>
        </w:rPr>
        <w:t>góp phần hình thành các kĩ năng mềm cho học sinh</w:t>
      </w:r>
      <w:r w:rsidR="00B1397D">
        <w:rPr>
          <w:rFonts w:ascii="Times New Roman" w:hAnsi="Times New Roman" w:cs="Times New Roman"/>
          <w:sz w:val="28"/>
          <w:szCs w:val="28"/>
          <w:lang w:val="pt-BR"/>
        </w:rPr>
        <w:t>, cụ thể:</w:t>
      </w:r>
    </w:p>
    <w:p w:rsidR="00B1397D" w:rsidRDefault="00B1397D" w:rsidP="001A30E3">
      <w:pPr>
        <w:spacing w:before="120" w:after="0" w:line="240" w:lineRule="auto"/>
        <w:ind w:firstLine="720"/>
        <w:jc w:val="both"/>
        <w:rPr>
          <w:rFonts w:ascii="Times New Roman" w:hAnsi="Times New Roman" w:cs="Times New Roman"/>
          <w:spacing w:val="-2"/>
          <w:sz w:val="28"/>
          <w:szCs w:val="28"/>
          <w:lang w:val="vi-VN"/>
        </w:rPr>
      </w:pPr>
      <w:r w:rsidRPr="00B1397D">
        <w:rPr>
          <w:rFonts w:ascii="Times New Roman" w:hAnsi="Times New Roman" w:cs="Times New Roman"/>
          <w:spacing w:val="-2"/>
          <w:sz w:val="28"/>
          <w:szCs w:val="28"/>
          <w:lang w:val="vi-VN"/>
        </w:rPr>
        <w:t>+ Với cấp mầm non: Thực hiện tốt Chương trình trong các nhà trường với nhiều giải pháp phù hợp</w:t>
      </w:r>
      <w:r w:rsidR="00B658AD" w:rsidRPr="00B658AD">
        <w:rPr>
          <w:rFonts w:ascii="Times New Roman" w:hAnsi="Times New Roman" w:cs="Times New Roman"/>
          <w:spacing w:val="-2"/>
          <w:sz w:val="28"/>
          <w:szCs w:val="28"/>
          <w:lang w:val="vi-VN"/>
        </w:rPr>
        <w:t>.</w:t>
      </w:r>
      <w:r w:rsidRPr="00B1397D">
        <w:rPr>
          <w:rFonts w:ascii="Times New Roman" w:hAnsi="Times New Roman" w:cs="Times New Roman"/>
          <w:spacing w:val="-2"/>
          <w:sz w:val="28"/>
          <w:szCs w:val="28"/>
          <w:lang w:val="vi-VN"/>
        </w:rPr>
        <w:t xml:space="preserve"> Giáo viên linh hoạt hơn trong việc tổ chức các hoạt động “học mà chơi”, “chơi mà học” cho trẻ</w:t>
      </w:r>
      <w:r>
        <w:rPr>
          <w:rFonts w:ascii="Times New Roman" w:hAnsi="Times New Roman" w:cs="Times New Roman"/>
          <w:spacing w:val="-2"/>
          <w:sz w:val="28"/>
          <w:szCs w:val="28"/>
          <w:lang w:val="vi-VN"/>
        </w:rPr>
        <w:t xml:space="preserve">. </w:t>
      </w:r>
      <w:r w:rsidRPr="00B1397D">
        <w:rPr>
          <w:rFonts w:ascii="Times New Roman" w:hAnsi="Times New Roman" w:cs="Times New Roman"/>
          <w:spacing w:val="-2"/>
          <w:sz w:val="28"/>
          <w:szCs w:val="28"/>
          <w:lang w:val="vi-VN"/>
        </w:rPr>
        <w:t>Nhiều giờ học của trẻ được thực hiện ngoài trời, trong môi trường thiên nhiên giúp trẻ được trải nghiệm thực tế, phát triển các giác quan, đặc biệt là khả năng quan sát, cảm nhậ</w:t>
      </w:r>
      <w:r>
        <w:rPr>
          <w:rFonts w:ascii="Times New Roman" w:hAnsi="Times New Roman" w:cs="Times New Roman"/>
          <w:spacing w:val="-2"/>
          <w:sz w:val="28"/>
          <w:szCs w:val="28"/>
          <w:lang w:val="vi-VN"/>
        </w:rPr>
        <w:t>n;</w:t>
      </w:r>
      <w:r w:rsidRPr="00B1397D">
        <w:rPr>
          <w:rFonts w:ascii="Times New Roman" w:hAnsi="Times New Roman" w:cs="Times New Roman"/>
          <w:spacing w:val="-2"/>
          <w:sz w:val="28"/>
          <w:szCs w:val="28"/>
          <w:lang w:val="vi-VN"/>
        </w:rPr>
        <w:t xml:space="preserve"> khả năng tiếp thu và ghi nhớ được nâng lên giúp trẻ khắc sâu hơn kiến thức t</w:t>
      </w:r>
      <w:r>
        <w:rPr>
          <w:rFonts w:ascii="Times New Roman" w:hAnsi="Times New Roman" w:cs="Times New Roman"/>
          <w:spacing w:val="-2"/>
          <w:sz w:val="28"/>
          <w:szCs w:val="28"/>
          <w:lang w:val="vi-VN"/>
        </w:rPr>
        <w:t>rọng tâm;</w:t>
      </w:r>
      <w:r w:rsidRPr="00B1397D">
        <w:rPr>
          <w:rFonts w:ascii="Times New Roman" w:hAnsi="Times New Roman" w:cs="Times New Roman"/>
          <w:spacing w:val="-2"/>
          <w:sz w:val="28"/>
          <w:szCs w:val="28"/>
          <w:lang w:val="vi-VN"/>
        </w:rPr>
        <w:t xml:space="preserve"> khả năng giao tiếp của trẻ tốt hơn; trẻ mạnh dạn hơn trong các hoạt động với nhóm bạ</w:t>
      </w:r>
      <w:r>
        <w:rPr>
          <w:rFonts w:ascii="Times New Roman" w:hAnsi="Times New Roman" w:cs="Times New Roman"/>
          <w:spacing w:val="-2"/>
          <w:sz w:val="28"/>
          <w:szCs w:val="28"/>
          <w:lang w:val="vi-VN"/>
        </w:rPr>
        <w:t>n bè.</w:t>
      </w:r>
    </w:p>
    <w:p w:rsidR="00B1397D" w:rsidRDefault="00B1397D" w:rsidP="001A30E3">
      <w:pPr>
        <w:spacing w:before="120" w:after="0" w:line="240" w:lineRule="auto"/>
        <w:ind w:firstLine="720"/>
        <w:jc w:val="both"/>
        <w:rPr>
          <w:rFonts w:ascii="Times New Roman" w:hAnsi="Times New Roman" w:cs="Times New Roman"/>
          <w:spacing w:val="-2"/>
          <w:sz w:val="28"/>
          <w:szCs w:val="28"/>
          <w:lang w:val="vi-VN"/>
        </w:rPr>
      </w:pPr>
      <w:r w:rsidRPr="00B1397D">
        <w:rPr>
          <w:rFonts w:ascii="Times New Roman" w:hAnsi="Times New Roman" w:cs="Times New Roman"/>
          <w:spacing w:val="-2"/>
          <w:sz w:val="28"/>
          <w:szCs w:val="28"/>
          <w:lang w:val="vi-VN"/>
        </w:rPr>
        <w:t>Tổ chức thành công chuyên đề điểm nuôi dưỡng cấp Thành phố tại MN Đặng Xá. 100% các quận, huyện về học tập đánh giá cao về công tác đầu tư CSVC, xây dựng khung cảnh sư phạm của nhà trường. Một số trường mời giảng viên các trường sư phạm có uy tín bồi dưỡng tại ch</w:t>
      </w:r>
      <w:r w:rsidR="00B658AD" w:rsidRPr="00B658AD">
        <w:rPr>
          <w:rFonts w:ascii="Times New Roman" w:hAnsi="Times New Roman" w:cs="Times New Roman"/>
          <w:spacing w:val="-2"/>
          <w:sz w:val="28"/>
          <w:szCs w:val="28"/>
          <w:lang w:val="vi-VN"/>
        </w:rPr>
        <w:t>ỗ</w:t>
      </w:r>
      <w:r w:rsidRPr="00B1397D">
        <w:rPr>
          <w:rFonts w:ascii="Times New Roman" w:hAnsi="Times New Roman" w:cs="Times New Roman"/>
          <w:spacing w:val="-2"/>
          <w:sz w:val="28"/>
          <w:szCs w:val="28"/>
          <w:lang w:val="vi-VN"/>
        </w:rPr>
        <w:t xml:space="preserve"> phương pháp Steam cho giáo viên tại trường và đã thực hành kiến tập chuyên đề hiệu quả</w:t>
      </w:r>
      <w:r w:rsidR="00AC388C" w:rsidRPr="00AC388C">
        <w:rPr>
          <w:rFonts w:ascii="Times New Roman" w:hAnsi="Times New Roman" w:cs="Times New Roman"/>
          <w:spacing w:val="-2"/>
          <w:sz w:val="28"/>
          <w:szCs w:val="28"/>
          <w:lang w:val="vi-VN"/>
        </w:rPr>
        <w:t xml:space="preserve"> như MN</w:t>
      </w:r>
      <w:r w:rsidRPr="00B1397D">
        <w:rPr>
          <w:rFonts w:ascii="Times New Roman" w:hAnsi="Times New Roman" w:cs="Times New Roman"/>
          <w:spacing w:val="-2"/>
          <w:sz w:val="28"/>
          <w:szCs w:val="28"/>
          <w:lang w:val="vi-VN"/>
        </w:rPr>
        <w:t xml:space="preserve"> Ninh Hiệp, Đông Dư, Bát Tràng, Bình Minh…  </w:t>
      </w:r>
    </w:p>
    <w:p w:rsidR="008857B1" w:rsidRPr="008857B1" w:rsidRDefault="008857B1" w:rsidP="001A30E3">
      <w:pPr>
        <w:spacing w:before="120" w:after="0" w:line="240" w:lineRule="auto"/>
        <w:ind w:firstLine="720"/>
        <w:jc w:val="both"/>
        <w:rPr>
          <w:rFonts w:ascii="Times New Roman" w:hAnsi="Times New Roman" w:cs="Times New Roman"/>
          <w:sz w:val="28"/>
          <w:szCs w:val="28"/>
          <w:lang w:val="vi-VN"/>
        </w:rPr>
      </w:pPr>
      <w:r w:rsidRPr="008857B1">
        <w:rPr>
          <w:rFonts w:ascii="Times New Roman" w:hAnsi="Times New Roman" w:cs="Times New Roman"/>
          <w:sz w:val="28"/>
          <w:szCs w:val="28"/>
          <w:lang w:val="vi-VN"/>
        </w:rPr>
        <w:lastRenderedPageBreak/>
        <w:t>Tiếp tục thực hiện chuyên đề Xây dựng trường MN lấy trẻ làm trung tâm tại Huyện. 100% các trường MN đều tập trung nâng cao chất lượng quy hoạch, thiết kế xây dựng môi trường và khai thác môi trường có hiệu quả từ môi trường cảnh quan trong và ngoài lớp học; môi trường giao tiếp, việc đổi mới hình thức, phương pháp tổ chức thực hiện các hoạt động chăm sóc giáo dục trẻ trên quan điểm lấy trẻ làm trung tâm.</w:t>
      </w:r>
    </w:p>
    <w:p w:rsidR="00BB20C2" w:rsidRPr="00BB20C2" w:rsidRDefault="00B1397D" w:rsidP="001A30E3">
      <w:pPr>
        <w:spacing w:before="120" w:after="0" w:line="240" w:lineRule="auto"/>
        <w:ind w:firstLine="720"/>
        <w:jc w:val="both"/>
        <w:rPr>
          <w:rFonts w:ascii="Times New Roman" w:hAnsi="Times New Roman"/>
          <w:sz w:val="28"/>
          <w:szCs w:val="28"/>
          <w:lang w:val="vi-VN"/>
        </w:rPr>
      </w:pPr>
      <w:r w:rsidRPr="0037767C">
        <w:rPr>
          <w:rFonts w:ascii="Times New Roman" w:hAnsi="Times New Roman" w:cs="Times New Roman"/>
          <w:spacing w:val="-2"/>
          <w:sz w:val="28"/>
          <w:szCs w:val="28"/>
          <w:lang w:val="vi-VN"/>
        </w:rPr>
        <w:t xml:space="preserve">+ Với cấp tiểu học: </w:t>
      </w:r>
      <w:r w:rsidRPr="00B1397D">
        <w:rPr>
          <w:rFonts w:ascii="Times New Roman" w:hAnsi="Times New Roman" w:cs="Times New Roman"/>
          <w:spacing w:val="-2"/>
          <w:sz w:val="28"/>
          <w:szCs w:val="28"/>
          <w:lang w:val="vi-VN"/>
        </w:rPr>
        <w:t xml:space="preserve"> </w:t>
      </w:r>
      <w:r w:rsidR="00A64349" w:rsidRPr="007D210E">
        <w:rPr>
          <w:rFonts w:ascii="Times New Roman" w:hAnsi="Times New Roman"/>
          <w:sz w:val="28"/>
          <w:szCs w:val="28"/>
          <w:lang w:val="pt-BR"/>
        </w:rPr>
        <w:t>100% các trường thực hiện nghiêm túc nội dung chương trình thời khóa biểu, kế hoạch nhiệm vụ của năm học.</w:t>
      </w:r>
      <w:r w:rsidR="00BB20C2" w:rsidRPr="00BB20C2">
        <w:rPr>
          <w:rFonts w:ascii="Times New Roman" w:hAnsi="Times New Roman"/>
          <w:szCs w:val="28"/>
          <w:lang w:val="vi-VN"/>
        </w:rPr>
        <w:t xml:space="preserve"> </w:t>
      </w:r>
      <w:r w:rsidR="00BB20C2" w:rsidRPr="00BB20C2">
        <w:rPr>
          <w:rFonts w:ascii="Times New Roman" w:hAnsi="Times New Roman"/>
          <w:sz w:val="28"/>
          <w:szCs w:val="28"/>
          <w:lang w:val="vi-VN"/>
        </w:rPr>
        <w:t xml:space="preserve">Các trường học đã tích cực đổi mới </w:t>
      </w:r>
      <w:r w:rsidR="00BB20C2">
        <w:rPr>
          <w:rFonts w:ascii="Times New Roman" w:hAnsi="Times New Roman"/>
          <w:sz w:val="28"/>
          <w:szCs w:val="28"/>
          <w:lang w:val="vi-VN"/>
        </w:rPr>
        <w:t>phương pháp</w:t>
      </w:r>
      <w:r w:rsidR="00BB20C2" w:rsidRPr="00BB20C2">
        <w:rPr>
          <w:rFonts w:ascii="Times New Roman" w:hAnsi="Times New Roman"/>
          <w:sz w:val="28"/>
          <w:szCs w:val="28"/>
          <w:lang w:val="vi-VN"/>
        </w:rPr>
        <w:t xml:space="preserve"> dạy học theo định  hướng phát triển năng lực của học sinh trong từng giờ học, đảm bảo theo mức độ, khả năng nhận thức của học sinh. Chú trọng các tiết dạy áp dụng phương pháp dạy học “Bàn tay nặn bột” các môn TNXH, khoa học  từ lớp 1 đến lớp 5. </w:t>
      </w:r>
    </w:p>
    <w:p w:rsidR="00B1397D" w:rsidRDefault="00A64349" w:rsidP="001A30E3">
      <w:pPr>
        <w:spacing w:before="120" w:after="0" w:line="240" w:lineRule="auto"/>
        <w:ind w:firstLine="720"/>
        <w:jc w:val="both"/>
        <w:rPr>
          <w:rFonts w:ascii="Times New Roman" w:hAnsi="Times New Roman"/>
          <w:sz w:val="28"/>
          <w:szCs w:val="28"/>
          <w:lang w:val="pt-BR"/>
        </w:rPr>
      </w:pPr>
      <w:r w:rsidRPr="007D210E">
        <w:rPr>
          <w:rFonts w:ascii="Times New Roman" w:hAnsi="Times New Roman"/>
          <w:sz w:val="28"/>
          <w:szCs w:val="28"/>
          <w:lang w:val="pt-BR"/>
        </w:rPr>
        <w:t>Phòng GDĐT đã tổ chức đượ</w:t>
      </w:r>
      <w:r>
        <w:rPr>
          <w:rFonts w:ascii="Times New Roman" w:hAnsi="Times New Roman"/>
          <w:sz w:val="28"/>
          <w:szCs w:val="28"/>
          <w:lang w:val="pt-BR"/>
        </w:rPr>
        <w:t>c</w:t>
      </w:r>
      <w:r w:rsidRPr="007D210E">
        <w:rPr>
          <w:rFonts w:ascii="Times New Roman" w:hAnsi="Times New Roman"/>
          <w:sz w:val="28"/>
          <w:szCs w:val="28"/>
          <w:lang w:val="pt-BR"/>
        </w:rPr>
        <w:t xml:space="preserve"> 02 chuyên đề cấp Thành phố về Dạy học theo định hướng phát triển năng lực cho học sinh lớp 1 dạy sách giáo khoa mới (CĐ môn Toán, Tiếng Việt); 8 chuyên đề đổi mới phương pháp dạy học ở tất cả các khối lớp , các môn học, 12 chuyên đề cấp cụm, 275 chuyên đề cấp trường. Tổ chức 01 buổi Hội thảo về công tác dạy và học lớp 1 thực hiện CT GDPT 2018</w:t>
      </w:r>
      <w:r>
        <w:rPr>
          <w:rFonts w:ascii="Times New Roman" w:hAnsi="Times New Roman"/>
          <w:sz w:val="28"/>
          <w:szCs w:val="28"/>
          <w:lang w:val="pt-BR"/>
        </w:rPr>
        <w:t>.</w:t>
      </w:r>
    </w:p>
    <w:p w:rsidR="00D2014D" w:rsidRPr="00D2014D" w:rsidRDefault="00D2014D" w:rsidP="001A30E3">
      <w:pPr>
        <w:spacing w:before="120" w:after="0" w:line="240" w:lineRule="auto"/>
        <w:ind w:firstLine="567"/>
        <w:jc w:val="both"/>
        <w:rPr>
          <w:rFonts w:ascii="Times New Roman" w:hAnsi="Times New Roman"/>
          <w:sz w:val="28"/>
          <w:szCs w:val="28"/>
          <w:lang w:val="pt-BR"/>
        </w:rPr>
      </w:pPr>
      <w:r w:rsidRPr="00D2014D">
        <w:rPr>
          <w:rFonts w:ascii="Times New Roman" w:hAnsi="Times New Roman"/>
          <w:sz w:val="28"/>
          <w:szCs w:val="28"/>
          <w:lang w:val="pt-BR"/>
        </w:rPr>
        <w:t>Tổ chức kiểm tra định kỳ, coi chấm nghiêm túc, đổi chéo giáo viên coi chấm trong khối. Lớp 3, 4,</w:t>
      </w:r>
      <w:r>
        <w:rPr>
          <w:rFonts w:ascii="Times New Roman" w:hAnsi="Times New Roman"/>
          <w:sz w:val="28"/>
          <w:szCs w:val="28"/>
          <w:lang w:val="pt-BR"/>
        </w:rPr>
        <w:t xml:space="preserve"> </w:t>
      </w:r>
      <w:r w:rsidRPr="00D2014D">
        <w:rPr>
          <w:rFonts w:ascii="Times New Roman" w:hAnsi="Times New Roman"/>
          <w:sz w:val="28"/>
          <w:szCs w:val="28"/>
          <w:lang w:val="pt-BR"/>
        </w:rPr>
        <w:t xml:space="preserve">5 </w:t>
      </w:r>
      <w:r>
        <w:rPr>
          <w:rFonts w:ascii="Times New Roman" w:hAnsi="Times New Roman"/>
          <w:sz w:val="28"/>
          <w:szCs w:val="28"/>
          <w:lang w:val="pt-BR"/>
        </w:rPr>
        <w:t>học sinh</w:t>
      </w:r>
      <w:r w:rsidRPr="00D2014D">
        <w:rPr>
          <w:rFonts w:ascii="Times New Roman" w:hAnsi="Times New Roman"/>
          <w:sz w:val="28"/>
          <w:szCs w:val="28"/>
          <w:lang w:val="pt-BR"/>
        </w:rPr>
        <w:t xml:space="preserve"> làm bài có đề chẵn, đề lẻ nhằm đánh giá kết quả thực chất của </w:t>
      </w:r>
      <w:r>
        <w:rPr>
          <w:rFonts w:ascii="Times New Roman" w:hAnsi="Times New Roman"/>
          <w:sz w:val="28"/>
          <w:szCs w:val="28"/>
          <w:lang w:val="pt-BR"/>
        </w:rPr>
        <w:t>học sinh</w:t>
      </w:r>
      <w:r w:rsidRPr="00D2014D">
        <w:rPr>
          <w:rFonts w:ascii="Times New Roman" w:hAnsi="Times New Roman"/>
          <w:sz w:val="28"/>
          <w:szCs w:val="28"/>
          <w:lang w:val="pt-BR"/>
        </w:rPr>
        <w:t xml:space="preserve"> trong học kỳ I và giữa kỳ II vớ</w:t>
      </w:r>
      <w:r w:rsidR="000A0669">
        <w:rPr>
          <w:rFonts w:ascii="Times New Roman" w:hAnsi="Times New Roman"/>
          <w:sz w:val="28"/>
          <w:szCs w:val="28"/>
          <w:lang w:val="pt-BR"/>
        </w:rPr>
        <w:t>i</w:t>
      </w:r>
      <w:r w:rsidRPr="00D2014D">
        <w:rPr>
          <w:rFonts w:ascii="Times New Roman" w:hAnsi="Times New Roman"/>
          <w:sz w:val="28"/>
          <w:szCs w:val="28"/>
          <w:lang w:val="pt-BR"/>
        </w:rPr>
        <w:t xml:space="preserve"> lớp 4,5. Thực hiện nghiêm túc việc đánh giá học sinh theo đúng T</w:t>
      </w:r>
      <w:r w:rsidR="000A0669">
        <w:rPr>
          <w:rFonts w:ascii="Times New Roman" w:hAnsi="Times New Roman"/>
          <w:sz w:val="28"/>
          <w:szCs w:val="28"/>
          <w:lang w:val="pt-BR"/>
        </w:rPr>
        <w:t xml:space="preserve">hông tư 30, Thông tư 22 </w:t>
      </w:r>
      <w:r w:rsidR="000A0669" w:rsidRPr="00D2014D">
        <w:rPr>
          <w:rFonts w:ascii="Times New Roman" w:hAnsi="Times New Roman"/>
          <w:sz w:val="28"/>
          <w:szCs w:val="28"/>
          <w:lang w:val="pt-BR"/>
        </w:rPr>
        <w:t>và Thông tư 27</w:t>
      </w:r>
      <w:r w:rsidR="000A0669">
        <w:rPr>
          <w:rFonts w:ascii="Times New Roman" w:hAnsi="Times New Roman"/>
          <w:sz w:val="28"/>
          <w:szCs w:val="28"/>
          <w:lang w:val="pt-BR"/>
        </w:rPr>
        <w:t xml:space="preserve"> </w:t>
      </w:r>
      <w:r w:rsidRPr="00D2014D">
        <w:rPr>
          <w:rFonts w:ascii="Times New Roman" w:hAnsi="Times New Roman"/>
          <w:sz w:val="28"/>
          <w:szCs w:val="28"/>
          <w:lang w:val="pt-BR"/>
        </w:rPr>
        <w:t>của Bộ GDĐT</w:t>
      </w:r>
      <w:r w:rsidR="000A0669">
        <w:rPr>
          <w:rFonts w:ascii="Times New Roman" w:hAnsi="Times New Roman"/>
          <w:sz w:val="28"/>
          <w:szCs w:val="28"/>
          <w:lang w:val="pt-BR"/>
        </w:rPr>
        <w:t>.</w:t>
      </w:r>
      <w:r w:rsidRPr="00D2014D">
        <w:rPr>
          <w:rFonts w:ascii="Times New Roman" w:hAnsi="Times New Roman"/>
          <w:sz w:val="28"/>
          <w:szCs w:val="28"/>
          <w:lang w:val="pt-BR"/>
        </w:rPr>
        <w:t xml:space="preserve"> </w:t>
      </w:r>
    </w:p>
    <w:p w:rsidR="00536E7D" w:rsidRPr="009A2982" w:rsidRDefault="00B1397D" w:rsidP="001A30E3">
      <w:pPr>
        <w:spacing w:before="120" w:after="0" w:line="240" w:lineRule="auto"/>
        <w:ind w:firstLine="720"/>
        <w:jc w:val="both"/>
        <w:rPr>
          <w:rFonts w:ascii="Times New Roman" w:hAnsi="Times New Roman" w:cs="Times New Roman"/>
          <w:sz w:val="28"/>
          <w:szCs w:val="28"/>
          <w:lang w:val="vi-VN"/>
        </w:rPr>
      </w:pPr>
      <w:r w:rsidRPr="00B1397D">
        <w:rPr>
          <w:rFonts w:ascii="Times New Roman" w:hAnsi="Times New Roman" w:cs="Times New Roman"/>
          <w:spacing w:val="-2"/>
          <w:sz w:val="28"/>
          <w:szCs w:val="28"/>
          <w:lang w:val="vi-VN"/>
        </w:rPr>
        <w:t>+ Với cấp THCS:</w:t>
      </w:r>
      <w:r w:rsidR="0037767C" w:rsidRPr="0037767C">
        <w:rPr>
          <w:rFonts w:ascii="Times New Roman" w:hAnsi="Times New Roman" w:cs="Times New Roman"/>
          <w:spacing w:val="-2"/>
          <w:sz w:val="28"/>
          <w:szCs w:val="28"/>
          <w:lang w:val="vi-VN"/>
        </w:rPr>
        <w:t xml:space="preserve"> </w:t>
      </w:r>
      <w:r w:rsidR="0037767C" w:rsidRPr="009A2982">
        <w:rPr>
          <w:rFonts w:ascii="Times New Roman" w:hAnsi="Times New Roman" w:cs="Times New Roman"/>
          <w:spacing w:val="-2"/>
          <w:sz w:val="28"/>
          <w:szCs w:val="28"/>
          <w:lang w:val="vi-VN"/>
        </w:rPr>
        <w:t>100% các trường đã xây dựng kế hoạch dạy học năm học 2020-2021 bám sát hướng dẫn của Bộ, Sở về điều chỉnh nội dung dạy học, trong đó có xây dựng các bài kiểm tra đánh giá học sinh theo Thông tư 26 (sửa đổi, bổ sung TT 58) về kiểm tra, đánh giá học sinh</w:t>
      </w:r>
      <w:r w:rsidR="0037767C" w:rsidRPr="0037767C">
        <w:rPr>
          <w:rFonts w:ascii="Times New Roman" w:hAnsi="Times New Roman" w:cs="Times New Roman"/>
          <w:spacing w:val="-2"/>
          <w:sz w:val="28"/>
          <w:szCs w:val="28"/>
          <w:lang w:val="vi-VN"/>
        </w:rPr>
        <w:t xml:space="preserve">; </w:t>
      </w:r>
      <w:r w:rsidR="00536E7D" w:rsidRPr="009A2982">
        <w:rPr>
          <w:rFonts w:ascii="Times New Roman" w:hAnsi="Times New Roman" w:cs="Times New Roman"/>
          <w:spacing w:val="-2"/>
          <w:sz w:val="28"/>
          <w:szCs w:val="28"/>
          <w:lang w:val="vi-VN"/>
        </w:rPr>
        <w:t>xây dựng các bài học STEM đối với các môn Vật lý, Sinh học và Công nghệ.</w:t>
      </w:r>
      <w:r w:rsidR="00536E7D" w:rsidRPr="009A2982">
        <w:rPr>
          <w:rFonts w:ascii="Times New Roman" w:hAnsi="Times New Roman" w:cs="Times New Roman"/>
          <w:sz w:val="28"/>
          <w:szCs w:val="28"/>
          <w:lang w:val="vi-VN"/>
        </w:rPr>
        <w:t xml:space="preserve"> Cụ thể đã có 99</w:t>
      </w:r>
      <w:r w:rsidR="00536E7D" w:rsidRPr="007E16EA">
        <w:rPr>
          <w:rFonts w:ascii="Times New Roman" w:hAnsi="Times New Roman" w:cs="Times New Roman"/>
          <w:sz w:val="28"/>
          <w:szCs w:val="28"/>
          <w:lang w:val="vi-VN"/>
        </w:rPr>
        <w:t>0</w:t>
      </w:r>
      <w:r w:rsidR="00536E7D" w:rsidRPr="009A2982">
        <w:rPr>
          <w:rFonts w:ascii="Times New Roman" w:hAnsi="Times New Roman" w:cs="Times New Roman"/>
          <w:sz w:val="28"/>
          <w:szCs w:val="28"/>
          <w:lang w:val="vi-VN"/>
        </w:rPr>
        <w:t xml:space="preserve"> chủ đề đơn môn </w:t>
      </w:r>
      <w:r w:rsidR="00536E7D" w:rsidRPr="007E16EA">
        <w:rPr>
          <w:rFonts w:ascii="Times New Roman" w:hAnsi="Times New Roman" w:cs="Times New Roman"/>
          <w:sz w:val="28"/>
          <w:szCs w:val="28"/>
          <w:lang w:val="vi-VN"/>
        </w:rPr>
        <w:t>và</w:t>
      </w:r>
      <w:r w:rsidR="00536E7D" w:rsidRPr="009A2982">
        <w:rPr>
          <w:rFonts w:ascii="Times New Roman" w:hAnsi="Times New Roman" w:cs="Times New Roman"/>
          <w:sz w:val="28"/>
          <w:szCs w:val="28"/>
          <w:lang w:val="vi-VN"/>
        </w:rPr>
        <w:t xml:space="preserve"> liên môn, </w:t>
      </w:r>
      <w:r w:rsidR="00536E7D" w:rsidRPr="007E16EA">
        <w:rPr>
          <w:rFonts w:ascii="Times New Roman" w:hAnsi="Times New Roman" w:cs="Times New Roman"/>
          <w:sz w:val="28"/>
          <w:szCs w:val="28"/>
          <w:lang w:val="vi-VN"/>
        </w:rPr>
        <w:t>356</w:t>
      </w:r>
      <w:r w:rsidR="00536E7D" w:rsidRPr="009A2982">
        <w:rPr>
          <w:rFonts w:ascii="Times New Roman" w:hAnsi="Times New Roman" w:cs="Times New Roman"/>
          <w:sz w:val="28"/>
          <w:szCs w:val="28"/>
          <w:lang w:val="vi-VN"/>
        </w:rPr>
        <w:t xml:space="preserve"> bài học STEM đã được thực hiện tại các trường trên địa bàn huyện.</w:t>
      </w:r>
      <w:r w:rsidR="00536E7D" w:rsidRPr="009A2982">
        <w:rPr>
          <w:rFonts w:ascii="Times New Roman" w:hAnsi="Times New Roman" w:cs="Times New Roman"/>
          <w:color w:val="FF0000"/>
          <w:sz w:val="28"/>
          <w:szCs w:val="28"/>
          <w:lang w:val="vi-VN"/>
        </w:rPr>
        <w:t xml:space="preserve"> </w:t>
      </w:r>
    </w:p>
    <w:p w:rsidR="00092127" w:rsidRDefault="00B1397D" w:rsidP="001A30E3">
      <w:pPr>
        <w:pStyle w:val="Default"/>
        <w:widowControl w:val="0"/>
        <w:snapToGrid w:val="0"/>
        <w:spacing w:before="120"/>
        <w:ind w:firstLine="540"/>
        <w:jc w:val="both"/>
        <w:rPr>
          <w:spacing w:val="-2"/>
          <w:sz w:val="28"/>
          <w:szCs w:val="28"/>
          <w:lang w:val="pt-BR"/>
        </w:rPr>
      </w:pPr>
      <w:r w:rsidRPr="00B1397D">
        <w:rPr>
          <w:sz w:val="28"/>
          <w:szCs w:val="28"/>
          <w:lang w:val="pt-BR"/>
        </w:rPr>
        <w:t xml:space="preserve"> Phòng GDĐT đã chỉ đạo và tổ chức các chuyên đề về đổi mới phương pháp dạy học tích cực theo định hướng hình thành và phát triển phẩm chất, năng lực học sinh.</w:t>
      </w:r>
      <w:r w:rsidRPr="00B1397D">
        <w:rPr>
          <w:sz w:val="28"/>
          <w:szCs w:val="28"/>
          <w:lang w:val="it-IT"/>
        </w:rPr>
        <w:t xml:space="preserve"> T</w:t>
      </w:r>
      <w:r w:rsidRPr="00B1397D">
        <w:rPr>
          <w:sz w:val="28"/>
          <w:szCs w:val="28"/>
          <w:lang w:val="pt-BR"/>
        </w:rPr>
        <w:t>ổng cộng có 531</w:t>
      </w:r>
      <w:r w:rsidRPr="00B1397D">
        <w:rPr>
          <w:color w:val="FF0000"/>
          <w:sz w:val="28"/>
          <w:szCs w:val="28"/>
          <w:lang w:val="pt-BR"/>
        </w:rPr>
        <w:t xml:space="preserve"> </w:t>
      </w:r>
      <w:r w:rsidRPr="00B1397D">
        <w:rPr>
          <w:sz w:val="28"/>
          <w:szCs w:val="28"/>
          <w:lang w:val="pt-BR"/>
        </w:rPr>
        <w:t xml:space="preserve">chuyên đề đã được triển khai tại các trường, các cụm. Phòng GDĐT đã tổ chức 8 chuyên đề cấp huyện ở các môn Ngữ văn, Toán, Lịch sử, GDCD, Vật lý, Ngoại ngữ, Hóa học, Sinh học. </w:t>
      </w:r>
      <w:r w:rsidR="003D0244">
        <w:rPr>
          <w:sz w:val="28"/>
          <w:szCs w:val="28"/>
          <w:lang w:val="pt-BR"/>
        </w:rPr>
        <w:t>Các chuyên đề về</w:t>
      </w:r>
      <w:r w:rsidR="00092127" w:rsidRPr="00092127">
        <w:rPr>
          <w:sz w:val="28"/>
          <w:szCs w:val="28"/>
          <w:lang w:val="pt-BR"/>
        </w:rPr>
        <w:t xml:space="preserve"> giáo dục STEM </w:t>
      </w:r>
      <w:r w:rsidR="003D0244">
        <w:rPr>
          <w:sz w:val="28"/>
          <w:szCs w:val="28"/>
          <w:lang w:val="pt-BR"/>
        </w:rPr>
        <w:t xml:space="preserve">đã được tổ chức thành công </w:t>
      </w:r>
      <w:r w:rsidR="00092127" w:rsidRPr="00092127">
        <w:rPr>
          <w:sz w:val="28"/>
          <w:szCs w:val="28"/>
          <w:lang w:val="pt-BR"/>
        </w:rPr>
        <w:t xml:space="preserve">tại trường THCS Ninh Hiệp với chủ đề: Hệ thống tưới nước tự động. Trường THCS Dương Xá đã tổ chức hoạt động trải nghiệm STEM </w:t>
      </w:r>
      <w:r w:rsidR="00092127" w:rsidRPr="00092127">
        <w:rPr>
          <w:rFonts w:eastAsia="Times New Roman"/>
          <w:sz w:val="28"/>
          <w:szCs w:val="28"/>
          <w:lang w:val="pt-BR"/>
        </w:rPr>
        <w:t xml:space="preserve">với chủ đề </w:t>
      </w:r>
      <w:r w:rsidR="00092127" w:rsidRPr="00092127">
        <w:rPr>
          <w:rFonts w:eastAsia="Times New Roman"/>
          <w:i/>
          <w:sz w:val="28"/>
          <w:szCs w:val="28"/>
          <w:lang w:val="pt-BR"/>
        </w:rPr>
        <w:t xml:space="preserve">“Khơi nguồn đam mê sáng tạo – Lan tỏa tình yêu khoa học” </w:t>
      </w:r>
      <w:r w:rsidR="00092127" w:rsidRPr="00092127">
        <w:rPr>
          <w:rFonts w:eastAsia="Times New Roman"/>
          <w:sz w:val="28"/>
          <w:szCs w:val="28"/>
          <w:lang w:val="pt-BR"/>
        </w:rPr>
        <w:t>với</w:t>
      </w:r>
      <w:r w:rsidR="00092127" w:rsidRPr="00092127">
        <w:rPr>
          <w:rFonts w:eastAsia="Times New Roman"/>
          <w:i/>
          <w:sz w:val="28"/>
          <w:szCs w:val="28"/>
          <w:lang w:val="pt-BR"/>
        </w:rPr>
        <w:t xml:space="preserve"> </w:t>
      </w:r>
      <w:r w:rsidR="00092127" w:rsidRPr="00092127">
        <w:rPr>
          <w:rFonts w:eastAsia="Times New Roman"/>
          <w:sz w:val="28"/>
          <w:szCs w:val="28"/>
          <w:lang w:val="pt-BR"/>
        </w:rPr>
        <w:t xml:space="preserve">các nội dung thiết thực: Gian hàng trưng bày sản phẩm STEM của 24 lớp và 01 gian hàng trưng bày sản phẩm STEM của chi đoàn giáo viên; Thi Hoạt động STEM chuyển động khối 8, 9, STEM Hội họa khối 7, STEM ẩm thực khối 6. </w:t>
      </w:r>
      <w:r w:rsidR="00092127" w:rsidRPr="00092127">
        <w:rPr>
          <w:spacing w:val="-2"/>
          <w:sz w:val="28"/>
          <w:szCs w:val="28"/>
          <w:lang w:val="pt-BR"/>
        </w:rPr>
        <w:t xml:space="preserve">Trường THCS Cao Bá Quát đã phối hợp với công ty Quốc tế Hà </w:t>
      </w:r>
      <w:r w:rsidR="00092127" w:rsidRPr="00092127">
        <w:rPr>
          <w:spacing w:val="-2"/>
          <w:sz w:val="28"/>
          <w:szCs w:val="28"/>
          <w:lang w:val="pt-BR"/>
        </w:rPr>
        <w:lastRenderedPageBreak/>
        <w:t>Phương tổ chức cho học sinh học một số tiết học STEM trong chủ đề Robotic và Stem tái chế. Trường THCS TT Trâu Quỳ v</w:t>
      </w:r>
      <w:r w:rsidR="00092127" w:rsidRPr="00092127">
        <w:rPr>
          <w:sz w:val="28"/>
          <w:szCs w:val="28"/>
          <w:lang w:val="de-DE"/>
        </w:rPr>
        <w:t xml:space="preserve">ới hình thức hoạt động trải nghiệm STEM được tổ chức thông qua hình thức câu lạc bộ. </w:t>
      </w:r>
      <w:r w:rsidR="003D0244">
        <w:rPr>
          <w:sz w:val="28"/>
          <w:szCs w:val="28"/>
          <w:lang w:val="de-DE"/>
        </w:rPr>
        <w:t>Thông qua các hoạt động này, k</w:t>
      </w:r>
      <w:r w:rsidR="00092127" w:rsidRPr="00092127">
        <w:rPr>
          <w:sz w:val="28"/>
          <w:szCs w:val="28"/>
          <w:lang w:val="de-DE"/>
        </w:rPr>
        <w:t>ĩ năng hoạt động nhóm, tư duy và hợp tác được phát huy tối đa.</w:t>
      </w:r>
      <w:r w:rsidR="00092127" w:rsidRPr="00092127">
        <w:rPr>
          <w:spacing w:val="-2"/>
          <w:sz w:val="28"/>
          <w:szCs w:val="28"/>
          <w:lang w:val="pt-BR"/>
        </w:rPr>
        <w:t xml:space="preserve"> Học sinh có ý thức nghiên cứu, ứng dụng những kiến thức được học vào thực tế cuộc sống.</w:t>
      </w:r>
    </w:p>
    <w:p w:rsidR="00041319" w:rsidRPr="00E07535" w:rsidRDefault="00041319" w:rsidP="001A30E3">
      <w:pPr>
        <w:pStyle w:val="Default"/>
        <w:widowControl w:val="0"/>
        <w:snapToGrid w:val="0"/>
        <w:spacing w:before="120"/>
        <w:ind w:firstLine="540"/>
        <w:jc w:val="both"/>
        <w:rPr>
          <w:sz w:val="28"/>
          <w:szCs w:val="28"/>
          <w:lang w:val="vi-VN"/>
        </w:rPr>
      </w:pPr>
      <w:r w:rsidRPr="00E07535">
        <w:rPr>
          <w:color w:val="auto"/>
          <w:sz w:val="28"/>
          <w:szCs w:val="28"/>
          <w:lang w:val="vi-VN"/>
        </w:rPr>
        <w:t xml:space="preserve">Các trường đã thực hiện </w:t>
      </w:r>
      <w:r>
        <w:rPr>
          <w:sz w:val="28"/>
          <w:szCs w:val="28"/>
          <w:lang w:val="nl-NL" w:bidi="vi-VN"/>
        </w:rPr>
        <w:t>đổi mới trong kiểm tra đánh giá học sinh bằng nhiều hình thức như: Chấm sản phẩm và quá trình tạo ra sản phẩm  sau các tiết học STEM (ở các môn Lý, Hóa , Sinh, Công nghệ), các dự án học tập (như ở môn Tiếng Anh</w:t>
      </w:r>
      <w:r w:rsidRPr="008509B2">
        <w:rPr>
          <w:sz w:val="28"/>
          <w:szCs w:val="28"/>
          <w:lang w:val="nl-NL" w:bidi="vi-VN"/>
        </w:rPr>
        <w:t>)</w:t>
      </w:r>
      <w:r>
        <w:rPr>
          <w:sz w:val="28"/>
          <w:szCs w:val="28"/>
          <w:lang w:val="nl-NL" w:bidi="vi-VN"/>
        </w:rPr>
        <w:t>,</w:t>
      </w:r>
      <w:r w:rsidRPr="008509B2">
        <w:rPr>
          <w:sz w:val="28"/>
          <w:szCs w:val="28"/>
          <w:lang w:val="nl-NL" w:bidi="vi-VN"/>
        </w:rPr>
        <w:t xml:space="preserve"> các sản phẩm sáng tạo như  </w:t>
      </w:r>
      <w:r w:rsidRPr="008509B2">
        <w:rPr>
          <w:sz w:val="28"/>
          <w:szCs w:val="28"/>
          <w:lang w:val="nl-NL"/>
        </w:rPr>
        <w:t>Sân khấu hoá văn họ</w:t>
      </w:r>
      <w:r>
        <w:rPr>
          <w:sz w:val="28"/>
          <w:szCs w:val="28"/>
          <w:lang w:val="nl-NL"/>
        </w:rPr>
        <w:t>c dân gian (</w:t>
      </w:r>
      <w:r w:rsidRPr="008509B2">
        <w:rPr>
          <w:sz w:val="28"/>
          <w:szCs w:val="28"/>
          <w:lang w:val="nl-NL"/>
        </w:rPr>
        <w:t>đóng kị</w:t>
      </w:r>
      <w:r>
        <w:rPr>
          <w:sz w:val="28"/>
          <w:szCs w:val="28"/>
          <w:lang w:val="nl-NL"/>
        </w:rPr>
        <w:t xml:space="preserve">ch), </w:t>
      </w:r>
      <w:r w:rsidRPr="008509B2">
        <w:rPr>
          <w:sz w:val="28"/>
          <w:szCs w:val="28"/>
          <w:lang w:val="nl-NL"/>
        </w:rPr>
        <w:t>kết hợp sưu tầm,</w:t>
      </w:r>
      <w:r>
        <w:rPr>
          <w:sz w:val="28"/>
          <w:szCs w:val="28"/>
          <w:lang w:val="nl-NL"/>
        </w:rPr>
        <w:t xml:space="preserve"> </w:t>
      </w:r>
      <w:r w:rsidRPr="008509B2">
        <w:rPr>
          <w:sz w:val="28"/>
          <w:szCs w:val="28"/>
          <w:lang w:val="nl-NL"/>
        </w:rPr>
        <w:t>thiết kế và thuyết trình bằng PowerPoint; làm tập san sưu tầm về ca dao, thành ngữ</w:t>
      </w:r>
      <w:r w:rsidRPr="008509B2">
        <w:rPr>
          <w:sz w:val="28"/>
          <w:szCs w:val="28"/>
          <w:lang w:val="nl-NL" w:bidi="vi-VN"/>
        </w:rPr>
        <w:t xml:space="preserve"> ở môn Ngữ văn</w:t>
      </w:r>
      <w:r>
        <w:rPr>
          <w:sz w:val="28"/>
          <w:szCs w:val="28"/>
          <w:lang w:val="nl-NL" w:bidi="vi-VN"/>
        </w:rPr>
        <w:t>...C</w:t>
      </w:r>
      <w:r w:rsidRPr="00E07535">
        <w:rPr>
          <w:color w:val="auto"/>
          <w:sz w:val="28"/>
          <w:szCs w:val="28"/>
          <w:lang w:val="vi-VN"/>
        </w:rPr>
        <w:t>ác nhà trường đã thực hiện tốt v</w:t>
      </w:r>
      <w:r w:rsidRPr="00440005">
        <w:rPr>
          <w:color w:val="auto"/>
          <w:sz w:val="28"/>
          <w:szCs w:val="28"/>
          <w:lang w:val="vi-VN"/>
        </w:rPr>
        <w:t xml:space="preserve">iệc </w:t>
      </w:r>
      <w:r w:rsidRPr="00497EB7">
        <w:rPr>
          <w:sz w:val="28"/>
          <w:szCs w:val="28"/>
          <w:lang w:val="vi-VN"/>
        </w:rPr>
        <w:t>ứng dụng công nghệ thông tin trong đổi mới hình thức, phương pháp kiểm tra, đánh giá</w:t>
      </w:r>
      <w:r w:rsidRPr="00E07535">
        <w:rPr>
          <w:sz w:val="28"/>
          <w:szCs w:val="28"/>
          <w:lang w:val="vi-VN"/>
        </w:rPr>
        <w:t>. Thường xuyên sử dụng các phần mềm trong ra đề, trộn đề kiểm tra, kiểm tra qua các phần mềm như Subclass, Azota, Qu</w:t>
      </w:r>
      <w:r w:rsidR="00B658AD" w:rsidRPr="00B658AD">
        <w:rPr>
          <w:sz w:val="28"/>
          <w:szCs w:val="28"/>
          <w:lang w:val="vi-VN"/>
        </w:rPr>
        <w:t>i</w:t>
      </w:r>
      <w:r w:rsidRPr="00E07535">
        <w:rPr>
          <w:sz w:val="28"/>
          <w:szCs w:val="28"/>
          <w:lang w:val="vi-VN"/>
        </w:rPr>
        <w:t>zzy…</w:t>
      </w:r>
      <w:r w:rsidRPr="00AF4539">
        <w:rPr>
          <w:sz w:val="28"/>
          <w:szCs w:val="28"/>
          <w:lang w:val="vi-VN"/>
        </w:rPr>
        <w:t xml:space="preserve"> </w:t>
      </w:r>
      <w:r w:rsidRPr="00497EB7">
        <w:rPr>
          <w:sz w:val="28"/>
          <w:szCs w:val="28"/>
          <w:lang w:val="vi-VN"/>
        </w:rPr>
        <w:t>đánh giá</w:t>
      </w:r>
      <w:r w:rsidRPr="0035278A">
        <w:rPr>
          <w:sz w:val="28"/>
          <w:szCs w:val="28"/>
          <w:lang w:val="nl-NL"/>
        </w:rPr>
        <w:t xml:space="preserve"> thường xuyên qua các phần mề</w:t>
      </w:r>
      <w:r>
        <w:rPr>
          <w:sz w:val="28"/>
          <w:szCs w:val="28"/>
          <w:lang w:val="nl-NL"/>
        </w:rPr>
        <w:t>m như  Google form, Quizz</w:t>
      </w:r>
      <w:r w:rsidR="00B658AD">
        <w:rPr>
          <w:sz w:val="28"/>
          <w:szCs w:val="28"/>
          <w:lang w:val="nl-NL"/>
        </w:rPr>
        <w:t>y...</w:t>
      </w:r>
      <w:r>
        <w:rPr>
          <w:sz w:val="28"/>
          <w:szCs w:val="28"/>
          <w:lang w:val="nl-NL"/>
        </w:rPr>
        <w:t xml:space="preserve"> hay qua trang ôn tập trực tuyến Hanoistudy. ..</w:t>
      </w:r>
    </w:p>
    <w:p w:rsidR="00117487" w:rsidRDefault="00CD4BB3" w:rsidP="001A30E3">
      <w:pPr>
        <w:spacing w:before="120" w:after="0" w:line="240" w:lineRule="auto"/>
        <w:ind w:firstLine="720"/>
        <w:jc w:val="both"/>
        <w:rPr>
          <w:rFonts w:ascii="Times New Roman" w:hAnsi="Times New Roman" w:cs="Times New Roman"/>
          <w:b/>
          <w:sz w:val="28"/>
          <w:szCs w:val="28"/>
          <w:lang w:val="pt-BR"/>
        </w:rPr>
      </w:pPr>
      <w:r w:rsidRPr="00CD4BB3">
        <w:rPr>
          <w:rFonts w:ascii="Times New Roman" w:hAnsi="Times New Roman" w:cs="Times New Roman"/>
          <w:b/>
          <w:sz w:val="28"/>
          <w:szCs w:val="28"/>
          <w:lang w:val="pt-BR"/>
        </w:rPr>
        <w:t>3</w:t>
      </w:r>
      <w:r w:rsidR="00117487" w:rsidRPr="00BF5050">
        <w:rPr>
          <w:rFonts w:ascii="Times New Roman" w:hAnsi="Times New Roman" w:cs="Times New Roman"/>
          <w:b/>
          <w:sz w:val="28"/>
          <w:szCs w:val="28"/>
          <w:lang w:val="vi-VN"/>
        </w:rPr>
        <w:t xml:space="preserve">. </w:t>
      </w:r>
      <w:r w:rsidR="00F123F7" w:rsidRPr="00117487">
        <w:rPr>
          <w:rFonts w:ascii="Times New Roman" w:hAnsi="Times New Roman" w:cs="Times New Roman"/>
          <w:b/>
          <w:sz w:val="28"/>
          <w:szCs w:val="28"/>
          <w:lang w:val="vi-VN"/>
        </w:rPr>
        <w:t xml:space="preserve">Thi giáo viên dạy giỏi </w:t>
      </w:r>
      <w:r w:rsidRPr="00CD4BB3">
        <w:rPr>
          <w:rFonts w:ascii="Times New Roman" w:hAnsi="Times New Roman" w:cs="Times New Roman"/>
          <w:b/>
          <w:sz w:val="28"/>
          <w:szCs w:val="28"/>
          <w:lang w:val="pt-BR"/>
        </w:rPr>
        <w:t xml:space="preserve">cấp </w:t>
      </w:r>
      <w:r w:rsidR="00CE740C">
        <w:rPr>
          <w:rFonts w:ascii="Times New Roman" w:hAnsi="Times New Roman" w:cs="Times New Roman"/>
          <w:b/>
          <w:sz w:val="28"/>
          <w:szCs w:val="28"/>
          <w:lang w:val="pt-BR"/>
        </w:rPr>
        <w:t xml:space="preserve">huyện, </w:t>
      </w:r>
      <w:r w:rsidRPr="00CD4BB3">
        <w:rPr>
          <w:rFonts w:ascii="Times New Roman" w:hAnsi="Times New Roman" w:cs="Times New Roman"/>
          <w:b/>
          <w:sz w:val="28"/>
          <w:szCs w:val="28"/>
          <w:lang w:val="pt-BR"/>
        </w:rPr>
        <w:t>thành phố</w:t>
      </w:r>
    </w:p>
    <w:p w:rsidR="00CE740C" w:rsidRPr="00CD4BB3" w:rsidRDefault="00CE740C" w:rsidP="001A30E3">
      <w:pPr>
        <w:spacing w:before="120"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a) Cấp huyện</w:t>
      </w:r>
    </w:p>
    <w:p w:rsidR="0099335D" w:rsidRPr="001A30E3" w:rsidRDefault="0099335D" w:rsidP="001A30E3">
      <w:pPr>
        <w:spacing w:before="120" w:after="0" w:line="240" w:lineRule="auto"/>
        <w:ind w:firstLine="720"/>
        <w:jc w:val="both"/>
        <w:rPr>
          <w:rFonts w:ascii="Times New Roman" w:hAnsi="Times New Roman"/>
          <w:sz w:val="28"/>
          <w:szCs w:val="28"/>
          <w:lang w:val="pt-BR"/>
        </w:rPr>
      </w:pPr>
      <w:r w:rsidRPr="00933CCC">
        <w:rPr>
          <w:rFonts w:ascii="Times New Roman" w:hAnsi="Times New Roman"/>
          <w:sz w:val="28"/>
          <w:szCs w:val="28"/>
          <w:lang w:val="pt-BR"/>
        </w:rPr>
        <w:t xml:space="preserve"> Có tổng số </w:t>
      </w:r>
      <w:r w:rsidR="00AE5912" w:rsidRPr="00BF1DC0">
        <w:rPr>
          <w:rFonts w:ascii="Times New Roman" w:hAnsi="Times New Roman"/>
          <w:sz w:val="28"/>
          <w:szCs w:val="28"/>
          <w:lang w:val="pt-BR"/>
        </w:rPr>
        <w:t>1</w:t>
      </w:r>
      <w:r w:rsidR="00F45BB7" w:rsidRPr="00BF1DC0">
        <w:rPr>
          <w:rFonts w:ascii="Times New Roman" w:hAnsi="Times New Roman"/>
          <w:sz w:val="28"/>
          <w:szCs w:val="28"/>
          <w:lang w:val="pt-BR"/>
        </w:rPr>
        <w:t>9</w:t>
      </w:r>
      <w:r w:rsidR="00BF1DC0" w:rsidRPr="00BF1DC0">
        <w:rPr>
          <w:rFonts w:ascii="Times New Roman" w:hAnsi="Times New Roman"/>
          <w:sz w:val="28"/>
          <w:szCs w:val="28"/>
          <w:lang w:val="pt-BR"/>
        </w:rPr>
        <w:t>3</w:t>
      </w:r>
      <w:r w:rsidR="00AE5912" w:rsidRPr="00933CCC">
        <w:rPr>
          <w:rFonts w:ascii="Times New Roman" w:hAnsi="Times New Roman"/>
          <w:sz w:val="28"/>
          <w:szCs w:val="28"/>
          <w:lang w:val="pt-BR"/>
        </w:rPr>
        <w:t xml:space="preserve"> giáo viên</w:t>
      </w:r>
      <w:r w:rsidR="00D24A95">
        <w:rPr>
          <w:rFonts w:ascii="Times New Roman" w:hAnsi="Times New Roman"/>
          <w:sz w:val="28"/>
          <w:szCs w:val="28"/>
          <w:lang w:val="pt-BR"/>
        </w:rPr>
        <w:t>, nhân viên cấp</w:t>
      </w:r>
      <w:r w:rsidR="00AE5912" w:rsidRPr="00933CCC">
        <w:rPr>
          <w:rFonts w:ascii="Times New Roman" w:hAnsi="Times New Roman"/>
          <w:sz w:val="28"/>
          <w:szCs w:val="28"/>
          <w:lang w:val="pt-BR"/>
        </w:rPr>
        <w:t xml:space="preserve"> </w:t>
      </w:r>
      <w:r w:rsidR="00F45BB7">
        <w:rPr>
          <w:rFonts w:ascii="Times New Roman" w:hAnsi="Times New Roman"/>
          <w:sz w:val="28"/>
          <w:szCs w:val="28"/>
          <w:lang w:val="pt-BR"/>
        </w:rPr>
        <w:t xml:space="preserve">MN, TH, THCS </w:t>
      </w:r>
      <w:r w:rsidR="00AE5912" w:rsidRPr="00933CCC">
        <w:rPr>
          <w:rFonts w:ascii="Times New Roman" w:hAnsi="Times New Roman"/>
          <w:sz w:val="28"/>
          <w:szCs w:val="28"/>
          <w:lang w:val="pt-BR"/>
        </w:rPr>
        <w:t xml:space="preserve">tham gia dự thi giáo viên dạy giỏi cấp </w:t>
      </w:r>
      <w:r w:rsidR="00F45BB7">
        <w:rPr>
          <w:rFonts w:ascii="Times New Roman" w:hAnsi="Times New Roman"/>
          <w:sz w:val="28"/>
          <w:szCs w:val="28"/>
          <w:lang w:val="pt-BR"/>
        </w:rPr>
        <w:t>huyện</w:t>
      </w:r>
      <w:r w:rsidR="00AE5912" w:rsidRPr="00933CCC">
        <w:rPr>
          <w:rFonts w:ascii="Times New Roman" w:hAnsi="Times New Roman"/>
          <w:sz w:val="28"/>
          <w:szCs w:val="28"/>
          <w:lang w:val="pt-BR"/>
        </w:rPr>
        <w:t>. Kết quả 100% các tiết dự thi xếp loại giỏi</w:t>
      </w:r>
      <w:r w:rsidR="00F45BB7">
        <w:rPr>
          <w:rFonts w:ascii="Times New Roman" w:hAnsi="Times New Roman"/>
          <w:sz w:val="28"/>
          <w:szCs w:val="28"/>
          <w:lang w:val="pt-BR"/>
        </w:rPr>
        <w:t>, đạt danh hiệu giáo viên dạy giỏi</w:t>
      </w:r>
      <w:r w:rsidR="00D24A95">
        <w:rPr>
          <w:rFonts w:ascii="Times New Roman" w:hAnsi="Times New Roman"/>
          <w:sz w:val="28"/>
          <w:szCs w:val="28"/>
          <w:lang w:val="pt-BR"/>
        </w:rPr>
        <w:t>, nhân viên giỏi</w:t>
      </w:r>
      <w:r w:rsidR="00F45BB7">
        <w:rPr>
          <w:rFonts w:ascii="Times New Roman" w:hAnsi="Times New Roman"/>
          <w:sz w:val="28"/>
          <w:szCs w:val="28"/>
          <w:lang w:val="pt-BR"/>
        </w:rPr>
        <w:t>.</w:t>
      </w:r>
      <w:r w:rsidR="00690CD1">
        <w:rPr>
          <w:rFonts w:ascii="Times New Roman" w:hAnsi="Times New Roman"/>
          <w:sz w:val="28"/>
          <w:szCs w:val="28"/>
          <w:lang w:val="pt-BR"/>
        </w:rPr>
        <w:t xml:space="preserve"> </w:t>
      </w:r>
      <w:r w:rsidR="00F45BB7" w:rsidRPr="00D24A95">
        <w:rPr>
          <w:rFonts w:ascii="Times New Roman" w:hAnsi="Times New Roman"/>
          <w:sz w:val="28"/>
          <w:szCs w:val="28"/>
          <w:lang w:val="pt-BR"/>
        </w:rPr>
        <w:t xml:space="preserve">Các trường có thành tích xuất sắc </w:t>
      </w:r>
      <w:r w:rsidR="00F45BB7" w:rsidRPr="00DE7948">
        <w:rPr>
          <w:rFonts w:ascii="Times New Roman" w:hAnsi="Times New Roman"/>
          <w:sz w:val="28"/>
          <w:szCs w:val="28"/>
          <w:lang w:val="pt-BR"/>
        </w:rPr>
        <w:t>trong</w:t>
      </w:r>
      <w:r w:rsidR="00F45BB7" w:rsidRPr="00D24A95">
        <w:rPr>
          <w:rFonts w:ascii="Times New Roman" w:hAnsi="Times New Roman"/>
          <w:sz w:val="28"/>
          <w:szCs w:val="28"/>
          <w:lang w:val="pt-BR"/>
        </w:rPr>
        <w:t xml:space="preserve"> </w:t>
      </w:r>
      <w:r w:rsidR="00F45BB7" w:rsidRPr="001A30E3">
        <w:rPr>
          <w:rFonts w:ascii="Times New Roman" w:hAnsi="Times New Roman"/>
          <w:sz w:val="28"/>
          <w:szCs w:val="28"/>
          <w:lang w:val="pt-BR"/>
        </w:rPr>
        <w:t xml:space="preserve">hội thi đó là MN: </w:t>
      </w:r>
      <w:r w:rsidR="00D24A95" w:rsidRPr="001A30E3">
        <w:rPr>
          <w:rFonts w:ascii="Times New Roman" w:hAnsi="Times New Roman"/>
          <w:sz w:val="28"/>
          <w:szCs w:val="28"/>
          <w:lang w:val="pt-BR"/>
        </w:rPr>
        <w:t xml:space="preserve">TT </w:t>
      </w:r>
      <w:r w:rsidR="00F45BB7" w:rsidRPr="001A30E3">
        <w:rPr>
          <w:rFonts w:ascii="Times New Roman" w:hAnsi="Times New Roman"/>
          <w:sz w:val="28"/>
          <w:szCs w:val="28"/>
          <w:lang w:val="pt-BR"/>
        </w:rPr>
        <w:t xml:space="preserve">Trâu Quỳ, </w:t>
      </w:r>
      <w:r w:rsidR="00590402" w:rsidRPr="001A30E3">
        <w:rPr>
          <w:rFonts w:ascii="Times New Roman" w:hAnsi="Times New Roman" w:cs="Times New Roman"/>
          <w:sz w:val="28"/>
          <w:szCs w:val="28"/>
          <w:lang w:val="pt-BR"/>
        </w:rPr>
        <w:t xml:space="preserve">Ánh Sao, </w:t>
      </w:r>
      <w:r w:rsidR="00D24A95" w:rsidRPr="001A30E3">
        <w:rPr>
          <w:rFonts w:ascii="Times New Roman" w:hAnsi="Times New Roman" w:cs="Times New Roman"/>
          <w:sz w:val="28"/>
          <w:szCs w:val="28"/>
          <w:lang w:val="pt-BR"/>
        </w:rPr>
        <w:t>Đông Dư, Dương Xá</w:t>
      </w:r>
      <w:r w:rsidR="00DB2F71">
        <w:rPr>
          <w:rFonts w:ascii="Times New Roman" w:hAnsi="Times New Roman" w:cs="Times New Roman"/>
          <w:sz w:val="28"/>
          <w:szCs w:val="28"/>
          <w:lang w:val="pt-BR"/>
        </w:rPr>
        <w:t xml:space="preserve">; Trường TH: Cao Bá Quát, Yên Thường, Trung Thành, TT Trâu Quỳ, Kiêu Kỵ, Dương Xá, Tiền Phong, TT Yên Viên; </w:t>
      </w:r>
      <w:r w:rsidR="00F45BB7" w:rsidRPr="00DE7948">
        <w:rPr>
          <w:rFonts w:ascii="Times New Roman" w:hAnsi="Times New Roman"/>
          <w:sz w:val="28"/>
          <w:szCs w:val="28"/>
          <w:lang w:val="pt-BR"/>
        </w:rPr>
        <w:t xml:space="preserve">Trường </w:t>
      </w:r>
      <w:r w:rsidR="00AE5912" w:rsidRPr="00DE7948">
        <w:rPr>
          <w:rFonts w:ascii="Times New Roman" w:hAnsi="Times New Roman"/>
          <w:sz w:val="28"/>
          <w:szCs w:val="28"/>
          <w:lang w:val="pt-BR"/>
        </w:rPr>
        <w:t>THCS</w:t>
      </w:r>
      <w:r w:rsidR="00F45BB7" w:rsidRPr="00DE7948">
        <w:rPr>
          <w:rFonts w:ascii="Times New Roman" w:hAnsi="Times New Roman"/>
          <w:sz w:val="28"/>
          <w:szCs w:val="28"/>
          <w:lang w:val="pt-BR"/>
        </w:rPr>
        <w:t>:</w:t>
      </w:r>
      <w:r w:rsidR="00AE5912" w:rsidRPr="00DE7948">
        <w:rPr>
          <w:rFonts w:ascii="Times New Roman" w:hAnsi="Times New Roman"/>
          <w:sz w:val="28"/>
          <w:szCs w:val="28"/>
          <w:lang w:val="pt-BR"/>
        </w:rPr>
        <w:t xml:space="preserve"> Đa Tốn, </w:t>
      </w:r>
      <w:r w:rsidR="004623F1" w:rsidRPr="00DE7948">
        <w:rPr>
          <w:rFonts w:ascii="Times New Roman" w:hAnsi="Times New Roman"/>
          <w:sz w:val="28"/>
          <w:szCs w:val="28"/>
          <w:lang w:val="pt-BR"/>
        </w:rPr>
        <w:t>Dương Quang, K</w:t>
      </w:r>
      <w:r w:rsidR="00AE5912" w:rsidRPr="00DE7948">
        <w:rPr>
          <w:rFonts w:ascii="Times New Roman" w:hAnsi="Times New Roman"/>
          <w:sz w:val="28"/>
          <w:szCs w:val="28"/>
          <w:lang w:val="pt-BR"/>
        </w:rPr>
        <w:t xml:space="preserve">im Lan, </w:t>
      </w:r>
      <w:r w:rsidR="00C427BA" w:rsidRPr="00DE7948">
        <w:rPr>
          <w:rFonts w:ascii="Times New Roman" w:hAnsi="Times New Roman"/>
          <w:sz w:val="28"/>
          <w:szCs w:val="28"/>
          <w:lang w:val="pt-BR"/>
        </w:rPr>
        <w:t xml:space="preserve">Phú Thị, </w:t>
      </w:r>
      <w:r w:rsidR="004623F1" w:rsidRPr="00DE7948">
        <w:rPr>
          <w:rFonts w:ascii="Times New Roman" w:hAnsi="Times New Roman"/>
          <w:sz w:val="28"/>
          <w:szCs w:val="28"/>
          <w:lang w:val="pt-BR"/>
        </w:rPr>
        <w:t>Cổ Bi</w:t>
      </w:r>
      <w:r w:rsidR="00AE5912" w:rsidRPr="00DE7948">
        <w:rPr>
          <w:rFonts w:ascii="Times New Roman" w:hAnsi="Times New Roman"/>
          <w:sz w:val="28"/>
          <w:szCs w:val="28"/>
          <w:lang w:val="pt-BR"/>
        </w:rPr>
        <w:t>, Bát Tràng</w:t>
      </w:r>
      <w:r w:rsidR="00F45BB7" w:rsidRPr="00DE7948">
        <w:rPr>
          <w:rFonts w:ascii="Times New Roman" w:hAnsi="Times New Roman"/>
          <w:sz w:val="28"/>
          <w:szCs w:val="28"/>
          <w:lang w:val="pt-BR"/>
        </w:rPr>
        <w:t xml:space="preserve">, </w:t>
      </w:r>
      <w:r w:rsidR="004623F1" w:rsidRPr="00DE7948">
        <w:rPr>
          <w:rFonts w:ascii="Times New Roman" w:hAnsi="Times New Roman"/>
          <w:sz w:val="28"/>
          <w:szCs w:val="28"/>
          <w:lang w:val="pt-BR"/>
        </w:rPr>
        <w:t xml:space="preserve">Đặng Xá, </w:t>
      </w:r>
      <w:r w:rsidR="00F45BB7" w:rsidRPr="00DE7948">
        <w:rPr>
          <w:rFonts w:ascii="Times New Roman" w:hAnsi="Times New Roman"/>
          <w:sz w:val="28"/>
          <w:szCs w:val="28"/>
          <w:lang w:val="pt-BR"/>
        </w:rPr>
        <w:t xml:space="preserve">Cao Bá Quát, </w:t>
      </w:r>
      <w:r w:rsidR="004623F1" w:rsidRPr="00DE7948">
        <w:rPr>
          <w:rFonts w:ascii="Times New Roman" w:hAnsi="Times New Roman"/>
          <w:sz w:val="28"/>
          <w:szCs w:val="28"/>
          <w:lang w:val="pt-BR"/>
        </w:rPr>
        <w:t>Đông Dư</w:t>
      </w:r>
      <w:r w:rsidR="00976095" w:rsidRPr="00DE7948">
        <w:rPr>
          <w:rFonts w:ascii="Times New Roman" w:hAnsi="Times New Roman"/>
          <w:sz w:val="28"/>
          <w:szCs w:val="28"/>
          <w:lang w:val="pt-BR"/>
        </w:rPr>
        <w:t xml:space="preserve">, </w:t>
      </w:r>
      <w:r w:rsidR="00C427BA" w:rsidRPr="00DE7948">
        <w:rPr>
          <w:rFonts w:ascii="Times New Roman" w:hAnsi="Times New Roman"/>
          <w:sz w:val="28"/>
          <w:szCs w:val="28"/>
          <w:lang w:val="pt-BR"/>
        </w:rPr>
        <w:t xml:space="preserve">Dương Xá, Đình Xuyên, </w:t>
      </w:r>
      <w:r w:rsidR="00976095" w:rsidRPr="00DE7948">
        <w:rPr>
          <w:rFonts w:ascii="Times New Roman" w:hAnsi="Times New Roman"/>
          <w:sz w:val="28"/>
          <w:szCs w:val="28"/>
          <w:lang w:val="pt-BR"/>
        </w:rPr>
        <w:t>TT Yên</w:t>
      </w:r>
      <w:r w:rsidR="00976095" w:rsidRPr="001A30E3">
        <w:rPr>
          <w:rFonts w:ascii="Times New Roman" w:hAnsi="Times New Roman"/>
          <w:sz w:val="28"/>
          <w:szCs w:val="28"/>
          <w:lang w:val="pt-BR"/>
        </w:rPr>
        <w:t xml:space="preserve"> Viên</w:t>
      </w:r>
      <w:r w:rsidRPr="001A30E3">
        <w:rPr>
          <w:rFonts w:ascii="Times New Roman" w:hAnsi="Times New Roman"/>
          <w:sz w:val="28"/>
          <w:szCs w:val="28"/>
          <w:lang w:val="pt-BR"/>
        </w:rPr>
        <w:t>.</w:t>
      </w:r>
    </w:p>
    <w:p w:rsidR="00975A70" w:rsidRPr="001A30E3" w:rsidRDefault="00975A70" w:rsidP="001A30E3">
      <w:pPr>
        <w:spacing w:before="120" w:after="0" w:line="240" w:lineRule="auto"/>
        <w:ind w:firstLine="720"/>
        <w:jc w:val="both"/>
        <w:rPr>
          <w:rFonts w:ascii="Times New Roman" w:hAnsi="Times New Roman"/>
          <w:b/>
          <w:sz w:val="28"/>
          <w:szCs w:val="28"/>
          <w:lang w:val="pt-BR"/>
        </w:rPr>
      </w:pPr>
      <w:r w:rsidRPr="001A30E3">
        <w:rPr>
          <w:rFonts w:ascii="Times New Roman" w:hAnsi="Times New Roman"/>
          <w:b/>
          <w:sz w:val="28"/>
          <w:szCs w:val="28"/>
          <w:lang w:val="pt-BR"/>
        </w:rPr>
        <w:t>b) Cấp thành phố</w:t>
      </w:r>
    </w:p>
    <w:p w:rsidR="006A23CF" w:rsidRPr="001A30E3" w:rsidRDefault="006A23CF" w:rsidP="001A30E3">
      <w:pPr>
        <w:spacing w:before="120" w:after="0" w:line="240" w:lineRule="auto"/>
        <w:ind w:firstLine="720"/>
        <w:jc w:val="both"/>
        <w:rPr>
          <w:rFonts w:ascii="Times New Roman" w:hAnsi="Times New Roman"/>
          <w:sz w:val="28"/>
          <w:szCs w:val="28"/>
          <w:lang w:val="pt-BR"/>
        </w:rPr>
      </w:pPr>
      <w:r w:rsidRPr="001A30E3">
        <w:rPr>
          <w:rFonts w:ascii="Times New Roman" w:hAnsi="Times New Roman"/>
          <w:sz w:val="28"/>
          <w:szCs w:val="28"/>
          <w:lang w:val="pt-BR"/>
        </w:rPr>
        <w:t xml:space="preserve">Có 9/9 giáo viên đạt giải cấp Thành phố, </w:t>
      </w:r>
      <w:r w:rsidR="00D24A95" w:rsidRPr="001A30E3">
        <w:rPr>
          <w:rFonts w:ascii="Times New Roman" w:hAnsi="Times New Roman"/>
          <w:sz w:val="28"/>
          <w:szCs w:val="28"/>
          <w:lang w:val="pt-BR"/>
        </w:rPr>
        <w:t xml:space="preserve">trong đó có 3 giải nhất, 3 giải nhì, 3 giải ba, </w:t>
      </w:r>
      <w:r w:rsidRPr="001A30E3">
        <w:rPr>
          <w:rFonts w:ascii="Times New Roman" w:hAnsi="Times New Roman"/>
          <w:sz w:val="28"/>
          <w:szCs w:val="28"/>
          <w:lang w:val="pt-BR"/>
        </w:rPr>
        <w:t>cụ thể như sau:</w:t>
      </w:r>
    </w:p>
    <w:p w:rsidR="001912DF" w:rsidRDefault="001912DF" w:rsidP="001A30E3">
      <w:pPr>
        <w:spacing w:before="120" w:after="0" w:line="240" w:lineRule="auto"/>
        <w:ind w:firstLine="720"/>
        <w:jc w:val="both"/>
        <w:rPr>
          <w:rFonts w:ascii="Times New Roman" w:hAnsi="Times New Roman"/>
          <w:sz w:val="28"/>
          <w:szCs w:val="28"/>
          <w:lang w:val="pt-BR"/>
        </w:rPr>
      </w:pPr>
      <w:r w:rsidRPr="001A30E3">
        <w:rPr>
          <w:rFonts w:ascii="Times New Roman" w:hAnsi="Times New Roman"/>
          <w:sz w:val="28"/>
          <w:szCs w:val="28"/>
          <w:lang w:val="pt-BR"/>
        </w:rPr>
        <w:t xml:space="preserve">* </w:t>
      </w:r>
      <w:r w:rsidRPr="00DE7948">
        <w:rPr>
          <w:rFonts w:ascii="Times New Roman" w:hAnsi="Times New Roman"/>
          <w:sz w:val="28"/>
          <w:szCs w:val="28"/>
          <w:lang w:val="pt-BR"/>
        </w:rPr>
        <w:t xml:space="preserve">Cấp học TH: </w:t>
      </w:r>
    </w:p>
    <w:p w:rsidR="00DB2F71" w:rsidRDefault="00DB2F71" w:rsidP="001A30E3">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t>- Cô Trần Thị Quyết – TH Yên Thường – Giải nhất môn Tiếng Việt lớp 3</w:t>
      </w:r>
    </w:p>
    <w:p w:rsidR="00DB2F71" w:rsidRDefault="00DB2F71" w:rsidP="001A30E3">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t>- Cô Nguyễn Thị Hoa – TH Trung Thành – Giải nhất môn Toán lớp 3</w:t>
      </w:r>
    </w:p>
    <w:p w:rsidR="00DB2F71" w:rsidRPr="00DE7948" w:rsidRDefault="00DB2F71" w:rsidP="001A30E3">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t>- Cô Nguyễn Thị Thu Trang – TH Cao Bá Quát – Giải ban môn Âm nhạc</w:t>
      </w:r>
    </w:p>
    <w:p w:rsidR="005164F3" w:rsidRDefault="005164F3" w:rsidP="001A30E3">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t>* Cấp học THCS:</w:t>
      </w:r>
    </w:p>
    <w:p w:rsidR="00CD6C22" w:rsidRDefault="005164F3" w:rsidP="001A30E3">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Cô </w:t>
      </w:r>
      <w:r w:rsidR="00CD6C22">
        <w:rPr>
          <w:rFonts w:ascii="Times New Roman" w:hAnsi="Times New Roman"/>
          <w:sz w:val="28"/>
          <w:szCs w:val="28"/>
          <w:lang w:val="pt-BR"/>
        </w:rPr>
        <w:t>Lê Thị Hằng – THCS Bát Tràng – Giải nhất môn Vật lý</w:t>
      </w:r>
    </w:p>
    <w:p w:rsidR="005164F3" w:rsidRDefault="00CD6C22" w:rsidP="001A30E3">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Cô </w:t>
      </w:r>
      <w:r w:rsidR="005164F3">
        <w:rPr>
          <w:rFonts w:ascii="Times New Roman" w:hAnsi="Times New Roman"/>
          <w:sz w:val="28"/>
          <w:szCs w:val="28"/>
          <w:lang w:val="pt-BR"/>
        </w:rPr>
        <w:t>Đặng Thị Thu Huyền – THCS Kim Lan - Giải nh</w:t>
      </w:r>
      <w:r>
        <w:rPr>
          <w:rFonts w:ascii="Times New Roman" w:hAnsi="Times New Roman"/>
          <w:sz w:val="28"/>
          <w:szCs w:val="28"/>
          <w:lang w:val="pt-BR"/>
        </w:rPr>
        <w:t>ì</w:t>
      </w:r>
      <w:r w:rsidR="005A4B42">
        <w:rPr>
          <w:rFonts w:ascii="Times New Roman" w:hAnsi="Times New Roman"/>
          <w:sz w:val="28"/>
          <w:szCs w:val="28"/>
          <w:lang w:val="pt-BR"/>
        </w:rPr>
        <w:t xml:space="preserve"> môn Vật lý</w:t>
      </w:r>
    </w:p>
    <w:p w:rsidR="005164F3" w:rsidRDefault="005164F3" w:rsidP="001A30E3">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t>- Cô Nguyễn Thị Thanh Huyề</w:t>
      </w:r>
      <w:r w:rsidR="005A4B42">
        <w:rPr>
          <w:rFonts w:ascii="Times New Roman" w:hAnsi="Times New Roman"/>
          <w:sz w:val="28"/>
          <w:szCs w:val="28"/>
          <w:lang w:val="pt-BR"/>
        </w:rPr>
        <w:t>n –</w:t>
      </w:r>
      <w:r>
        <w:rPr>
          <w:rFonts w:ascii="Times New Roman" w:hAnsi="Times New Roman"/>
          <w:sz w:val="28"/>
          <w:szCs w:val="28"/>
          <w:lang w:val="pt-BR"/>
        </w:rPr>
        <w:t>THCS Đa Tố</w:t>
      </w:r>
      <w:r w:rsidR="005A4B42">
        <w:rPr>
          <w:rFonts w:ascii="Times New Roman" w:hAnsi="Times New Roman"/>
          <w:sz w:val="28"/>
          <w:szCs w:val="28"/>
          <w:lang w:val="pt-BR"/>
        </w:rPr>
        <w:t>n</w:t>
      </w:r>
      <w:r>
        <w:rPr>
          <w:rFonts w:ascii="Times New Roman" w:hAnsi="Times New Roman"/>
          <w:sz w:val="28"/>
          <w:szCs w:val="28"/>
          <w:lang w:val="pt-BR"/>
        </w:rPr>
        <w:t>- Giải nh</w:t>
      </w:r>
      <w:r w:rsidR="00CD6C22">
        <w:rPr>
          <w:rFonts w:ascii="Times New Roman" w:hAnsi="Times New Roman"/>
          <w:sz w:val="28"/>
          <w:szCs w:val="28"/>
          <w:lang w:val="pt-BR"/>
        </w:rPr>
        <w:t>ì</w:t>
      </w:r>
      <w:r>
        <w:rPr>
          <w:rFonts w:ascii="Times New Roman" w:hAnsi="Times New Roman"/>
          <w:sz w:val="28"/>
          <w:szCs w:val="28"/>
          <w:lang w:val="pt-BR"/>
        </w:rPr>
        <w:t xml:space="preserve"> </w:t>
      </w:r>
      <w:r w:rsidR="005A4B42">
        <w:rPr>
          <w:rFonts w:ascii="Times New Roman" w:hAnsi="Times New Roman"/>
          <w:sz w:val="28"/>
          <w:szCs w:val="28"/>
          <w:lang w:val="pt-BR"/>
        </w:rPr>
        <w:t>môn tiếng Anh</w:t>
      </w:r>
    </w:p>
    <w:p w:rsidR="00CD6C22" w:rsidRDefault="00CD6C22" w:rsidP="001A30E3">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t>- Cô Nguyễn Thị Hằng – THCS TT Trâu Quỳ - Giải nhì môn tiếng Anh</w:t>
      </w:r>
    </w:p>
    <w:p w:rsidR="001912DF" w:rsidRDefault="005164F3" w:rsidP="001A30E3">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lastRenderedPageBreak/>
        <w:t>- Cô Chử Thị Thanh Ngọc – THCS Văn Đức -</w:t>
      </w:r>
      <w:r w:rsidR="00CD6C22">
        <w:rPr>
          <w:rFonts w:ascii="Times New Roman" w:hAnsi="Times New Roman"/>
          <w:sz w:val="28"/>
          <w:szCs w:val="28"/>
          <w:lang w:val="pt-BR"/>
        </w:rPr>
        <w:t xml:space="preserve"> </w:t>
      </w:r>
      <w:r>
        <w:rPr>
          <w:rFonts w:ascii="Times New Roman" w:hAnsi="Times New Roman"/>
          <w:sz w:val="28"/>
          <w:szCs w:val="28"/>
          <w:lang w:val="pt-BR"/>
        </w:rPr>
        <w:t xml:space="preserve">Giải </w:t>
      </w:r>
      <w:r w:rsidR="00CD6C22">
        <w:rPr>
          <w:rFonts w:ascii="Times New Roman" w:hAnsi="Times New Roman"/>
          <w:sz w:val="28"/>
          <w:szCs w:val="28"/>
          <w:lang w:val="pt-BR"/>
        </w:rPr>
        <w:t>ba</w:t>
      </w:r>
      <w:r w:rsidR="005A4B42">
        <w:rPr>
          <w:rFonts w:ascii="Times New Roman" w:hAnsi="Times New Roman"/>
          <w:sz w:val="28"/>
          <w:szCs w:val="28"/>
          <w:lang w:val="pt-BR"/>
        </w:rPr>
        <w:t xml:space="preserve"> môn Sinh học</w:t>
      </w:r>
    </w:p>
    <w:p w:rsidR="00CD6C22" w:rsidRDefault="00CD6C22" w:rsidP="001A30E3">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t>- Cô Trần Thu Hài – THCS Dương Xá – Giải ba môn Sinh học</w:t>
      </w:r>
    </w:p>
    <w:p w:rsidR="00F123F7" w:rsidRPr="00BF5050" w:rsidRDefault="00162C6B" w:rsidP="001A30E3">
      <w:pPr>
        <w:spacing w:before="120" w:after="0" w:line="240" w:lineRule="auto"/>
        <w:ind w:firstLine="720"/>
        <w:jc w:val="both"/>
        <w:rPr>
          <w:rFonts w:ascii="Times New Roman" w:hAnsi="Times New Roman" w:cs="Times New Roman"/>
          <w:b/>
          <w:sz w:val="28"/>
          <w:szCs w:val="28"/>
          <w:lang w:val="pt-BR"/>
        </w:rPr>
      </w:pPr>
      <w:r w:rsidRPr="001F4122">
        <w:rPr>
          <w:rFonts w:ascii="Times New Roman" w:hAnsi="Times New Roman" w:cs="Times New Roman"/>
          <w:b/>
          <w:sz w:val="28"/>
          <w:szCs w:val="28"/>
          <w:lang w:val="pt-BR"/>
        </w:rPr>
        <w:t>4</w:t>
      </w:r>
      <w:r w:rsidR="00F123F7" w:rsidRPr="00F123F7">
        <w:rPr>
          <w:rFonts w:ascii="Times New Roman" w:hAnsi="Times New Roman" w:cs="Times New Roman"/>
          <w:b/>
          <w:sz w:val="28"/>
          <w:szCs w:val="28"/>
          <w:lang w:val="vi-VN"/>
        </w:rPr>
        <w:t xml:space="preserve">. Thi học sinh giỏi cấp thành phố: </w:t>
      </w:r>
      <w:r w:rsidR="003E3CC7" w:rsidRPr="00BF5050">
        <w:rPr>
          <w:rFonts w:ascii="Times New Roman" w:hAnsi="Times New Roman" w:cs="Times New Roman"/>
          <w:b/>
          <w:sz w:val="28"/>
          <w:szCs w:val="28"/>
          <w:lang w:val="pt-BR"/>
        </w:rPr>
        <w:t>Duy trì và giữ vững thành tích</w:t>
      </w:r>
    </w:p>
    <w:p w:rsidR="001161BE" w:rsidRPr="00BF5050" w:rsidRDefault="00A53C4F" w:rsidP="001A30E3">
      <w:pPr>
        <w:spacing w:before="120" w:after="0" w:line="240" w:lineRule="auto"/>
        <w:ind w:firstLine="720"/>
        <w:jc w:val="both"/>
        <w:rPr>
          <w:rFonts w:ascii="Times New Roman" w:hAnsi="Times New Roman"/>
          <w:sz w:val="28"/>
          <w:szCs w:val="28"/>
          <w:lang w:val="pt-BR"/>
        </w:rPr>
      </w:pPr>
      <w:r w:rsidRPr="00F123F7">
        <w:rPr>
          <w:rFonts w:ascii="Times New Roman" w:hAnsi="Times New Roman" w:cs="Times New Roman"/>
          <w:sz w:val="28"/>
          <w:szCs w:val="28"/>
          <w:lang w:val="vi-VN"/>
        </w:rPr>
        <w:t xml:space="preserve">- Thi </w:t>
      </w:r>
      <w:r w:rsidRPr="00BF5050">
        <w:rPr>
          <w:rFonts w:ascii="Times New Roman" w:hAnsi="Times New Roman" w:cs="Times New Roman"/>
          <w:sz w:val="28"/>
          <w:szCs w:val="28"/>
          <w:lang w:val="pt-BR"/>
        </w:rPr>
        <w:t>học sinh giỏi</w:t>
      </w:r>
      <w:r w:rsidRPr="00F123F7">
        <w:rPr>
          <w:rFonts w:ascii="Times New Roman" w:hAnsi="Times New Roman" w:cs="Times New Roman"/>
          <w:sz w:val="28"/>
          <w:szCs w:val="28"/>
          <w:lang w:val="vi-VN"/>
        </w:rPr>
        <w:t xml:space="preserve"> lớ</w:t>
      </w:r>
      <w:r>
        <w:rPr>
          <w:rFonts w:ascii="Times New Roman" w:hAnsi="Times New Roman" w:cs="Times New Roman"/>
          <w:sz w:val="28"/>
          <w:szCs w:val="28"/>
          <w:lang w:val="vi-VN"/>
        </w:rPr>
        <w:t>p 9 các môn văn hóa</w:t>
      </w:r>
      <w:r w:rsidRPr="00BF5050">
        <w:rPr>
          <w:rFonts w:ascii="Times New Roman" w:hAnsi="Times New Roman" w:cs="Times New Roman"/>
          <w:sz w:val="28"/>
          <w:szCs w:val="28"/>
          <w:lang w:val="pt-BR"/>
        </w:rPr>
        <w:t xml:space="preserve"> và</w:t>
      </w:r>
      <w:r w:rsidRPr="00F123F7">
        <w:rPr>
          <w:rFonts w:ascii="Times New Roman" w:hAnsi="Times New Roman" w:cs="Times New Roman"/>
          <w:sz w:val="28"/>
          <w:szCs w:val="28"/>
          <w:lang w:val="vi-VN"/>
        </w:rPr>
        <w:t xml:space="preserve"> khoa họ</w:t>
      </w:r>
      <w:r>
        <w:rPr>
          <w:rFonts w:ascii="Times New Roman" w:hAnsi="Times New Roman" w:cs="Times New Roman"/>
          <w:sz w:val="28"/>
          <w:szCs w:val="28"/>
          <w:lang w:val="vi-VN"/>
        </w:rPr>
        <w:t>c</w:t>
      </w:r>
      <w:r w:rsidRPr="00F123F7">
        <w:rPr>
          <w:rFonts w:ascii="Times New Roman" w:hAnsi="Times New Roman" w:cs="Times New Roman"/>
          <w:sz w:val="28"/>
          <w:szCs w:val="28"/>
          <w:lang w:val="vi-VN"/>
        </w:rPr>
        <w:t>: 1</w:t>
      </w:r>
      <w:r w:rsidRPr="00BF5050">
        <w:rPr>
          <w:rFonts w:ascii="Times New Roman" w:hAnsi="Times New Roman" w:cs="Times New Roman"/>
          <w:sz w:val="28"/>
          <w:szCs w:val="28"/>
          <w:lang w:val="pt-BR"/>
        </w:rPr>
        <w:t>15</w:t>
      </w:r>
      <w:r w:rsidRPr="00F123F7">
        <w:rPr>
          <w:rFonts w:ascii="Times New Roman" w:hAnsi="Times New Roman" w:cs="Times New Roman"/>
          <w:sz w:val="28"/>
          <w:szCs w:val="28"/>
          <w:lang w:val="vi-VN"/>
        </w:rPr>
        <w:t xml:space="preserve"> học sinh dự  thi đạt </w:t>
      </w:r>
      <w:r w:rsidR="00136CBE" w:rsidRPr="00136CBE">
        <w:rPr>
          <w:rFonts w:ascii="Times New Roman" w:hAnsi="Times New Roman" w:cs="Times New Roman"/>
          <w:sz w:val="28"/>
          <w:szCs w:val="28"/>
          <w:lang w:val="pt-BR"/>
        </w:rPr>
        <w:t>64</w:t>
      </w:r>
      <w:r w:rsidRPr="00F123F7">
        <w:rPr>
          <w:rFonts w:ascii="Times New Roman" w:hAnsi="Times New Roman" w:cs="Times New Roman"/>
          <w:sz w:val="28"/>
          <w:szCs w:val="28"/>
          <w:lang w:val="vi-VN"/>
        </w:rPr>
        <w:t xml:space="preserve"> giải gồm: </w:t>
      </w:r>
      <w:r w:rsidR="00136CBE" w:rsidRPr="00136CBE">
        <w:rPr>
          <w:rFonts w:ascii="Times New Roman" w:hAnsi="Times New Roman" w:cs="Times New Roman"/>
          <w:sz w:val="28"/>
          <w:szCs w:val="28"/>
          <w:lang w:val="pt-BR"/>
        </w:rPr>
        <w:t>3</w:t>
      </w:r>
      <w:r w:rsidR="00117487" w:rsidRPr="00BF5050">
        <w:rPr>
          <w:rFonts w:ascii="Times New Roman" w:hAnsi="Times New Roman" w:cs="Times New Roman"/>
          <w:sz w:val="28"/>
          <w:szCs w:val="28"/>
          <w:lang w:val="pt-BR"/>
        </w:rPr>
        <w:t xml:space="preserve"> giải nhất, </w:t>
      </w:r>
      <w:r w:rsidR="00136CBE">
        <w:rPr>
          <w:rFonts w:ascii="Times New Roman" w:hAnsi="Times New Roman" w:cs="Times New Roman"/>
          <w:sz w:val="28"/>
          <w:szCs w:val="28"/>
          <w:lang w:val="pt-BR"/>
        </w:rPr>
        <w:t>4</w:t>
      </w:r>
      <w:r w:rsidRPr="00F123F7">
        <w:rPr>
          <w:rFonts w:ascii="Times New Roman" w:hAnsi="Times New Roman" w:cs="Times New Roman"/>
          <w:sz w:val="28"/>
          <w:szCs w:val="28"/>
          <w:lang w:val="vi-VN"/>
        </w:rPr>
        <w:t xml:space="preserve"> giải nhì; </w:t>
      </w:r>
      <w:r w:rsidR="00136CBE" w:rsidRPr="00136CBE">
        <w:rPr>
          <w:rFonts w:ascii="Times New Roman" w:hAnsi="Times New Roman" w:cs="Times New Roman"/>
          <w:sz w:val="28"/>
          <w:szCs w:val="28"/>
          <w:lang w:val="pt-BR"/>
        </w:rPr>
        <w:t>18</w:t>
      </w:r>
      <w:r w:rsidRPr="00F123F7">
        <w:rPr>
          <w:rFonts w:ascii="Times New Roman" w:hAnsi="Times New Roman" w:cs="Times New Roman"/>
          <w:sz w:val="28"/>
          <w:szCs w:val="28"/>
          <w:lang w:val="vi-VN"/>
        </w:rPr>
        <w:t xml:space="preserve"> giải ba, </w:t>
      </w:r>
      <w:r w:rsidRPr="00BF5050">
        <w:rPr>
          <w:rFonts w:ascii="Times New Roman" w:hAnsi="Times New Roman" w:cs="Times New Roman"/>
          <w:sz w:val="28"/>
          <w:szCs w:val="28"/>
          <w:lang w:val="pt-BR"/>
        </w:rPr>
        <w:t>3</w:t>
      </w:r>
      <w:r w:rsidR="00136CBE">
        <w:rPr>
          <w:rFonts w:ascii="Times New Roman" w:hAnsi="Times New Roman" w:cs="Times New Roman"/>
          <w:sz w:val="28"/>
          <w:szCs w:val="28"/>
          <w:lang w:val="pt-BR"/>
        </w:rPr>
        <w:t>9</w:t>
      </w:r>
      <w:r w:rsidRPr="00F123F7">
        <w:rPr>
          <w:rFonts w:ascii="Times New Roman" w:hAnsi="Times New Roman" w:cs="Times New Roman"/>
          <w:sz w:val="28"/>
          <w:szCs w:val="28"/>
          <w:lang w:val="vi-VN"/>
        </w:rPr>
        <w:t xml:space="preserve"> giải khuyến khích. </w:t>
      </w:r>
    </w:p>
    <w:p w:rsidR="00136CBE" w:rsidRPr="001F4122" w:rsidRDefault="00A53C4F" w:rsidP="001A30E3">
      <w:pPr>
        <w:spacing w:before="120" w:after="0" w:line="240" w:lineRule="auto"/>
        <w:ind w:firstLine="720"/>
        <w:jc w:val="both"/>
        <w:rPr>
          <w:rFonts w:ascii="Times New Roman" w:hAnsi="Times New Roman" w:cs="Times New Roman"/>
          <w:sz w:val="28"/>
          <w:szCs w:val="28"/>
          <w:lang w:val="pt-BR"/>
        </w:rPr>
      </w:pPr>
      <w:r w:rsidRPr="00BF5050">
        <w:rPr>
          <w:rFonts w:ascii="Times New Roman" w:hAnsi="Times New Roman"/>
          <w:sz w:val="28"/>
          <w:szCs w:val="28"/>
          <w:lang w:val="pt-BR"/>
        </w:rPr>
        <w:t>-</w:t>
      </w:r>
      <w:r w:rsidR="001161BE" w:rsidRPr="00BF5050">
        <w:rPr>
          <w:rFonts w:ascii="Times New Roman" w:hAnsi="Times New Roman"/>
          <w:sz w:val="28"/>
          <w:szCs w:val="28"/>
          <w:lang w:val="pt-BR"/>
        </w:rPr>
        <w:t xml:space="preserve"> Thi nghiên cứu KHKT: </w:t>
      </w:r>
      <w:r w:rsidR="00136CBE" w:rsidRPr="001F4122">
        <w:rPr>
          <w:rFonts w:ascii="Times New Roman" w:hAnsi="Times New Roman" w:cs="Times New Roman"/>
          <w:sz w:val="28"/>
          <w:szCs w:val="28"/>
          <w:lang w:val="pt-BR"/>
        </w:rPr>
        <w:t>Có 2 sản phẩm dự thi cuộc thi nghiên cứu Khoa học kỹ thuật đạt giải nhì và ba cấp Thành phố, đó là Dự án Nghiên cứu ứng dụng công nghệ sinh học trong nhân nhanh các giống gà bản địa Việt Nam và chim trĩ có giá trị kinh tế cao của học sinh Ngô Thị Minh Khánh – trường THCS TT Trâu Quỳ đạt giải nhì; Dự án đánh giá và chọn lọc tình trạng kháng nảy mầm sớm trước gặt ở lúa nhằm giảm thiệt hại trong nông nghiệp do ngập úng của học sinh Nguyễn Minh Long- trường THCS Cao Bá Quát đạt giải ba.</w:t>
      </w:r>
    </w:p>
    <w:p w:rsidR="00A53C4F" w:rsidRDefault="00A53C4F" w:rsidP="001A30E3">
      <w:pPr>
        <w:spacing w:before="120" w:after="0" w:line="240" w:lineRule="auto"/>
        <w:ind w:firstLine="720"/>
        <w:jc w:val="both"/>
        <w:rPr>
          <w:rFonts w:ascii="Times New Roman" w:hAnsi="Times New Roman" w:cs="Times New Roman"/>
          <w:bCs/>
          <w:sz w:val="28"/>
          <w:szCs w:val="28"/>
          <w:lang w:val="pt-BR"/>
        </w:rPr>
      </w:pPr>
      <w:r w:rsidRPr="00BF5050">
        <w:rPr>
          <w:rFonts w:ascii="Times New Roman" w:hAnsi="Times New Roman" w:cs="Times New Roman"/>
          <w:bCs/>
          <w:sz w:val="28"/>
          <w:szCs w:val="28"/>
          <w:lang w:val="pt-BR"/>
        </w:rPr>
        <w:t xml:space="preserve">Các trường đạt nhiều thành tích trong công tác bồi dưỡng và thi học sinh giỏi là </w:t>
      </w:r>
      <w:r w:rsidRPr="00F123F7">
        <w:rPr>
          <w:rFonts w:ascii="Times New Roman" w:hAnsi="Times New Roman" w:cs="Times New Roman"/>
          <w:bCs/>
          <w:sz w:val="28"/>
          <w:szCs w:val="28"/>
          <w:lang w:val="vi-VN"/>
        </w:rPr>
        <w:t xml:space="preserve">trường THCS </w:t>
      </w:r>
      <w:r w:rsidRPr="00BF5050">
        <w:rPr>
          <w:rFonts w:ascii="Times New Roman" w:hAnsi="Times New Roman" w:cs="Times New Roman"/>
          <w:bCs/>
          <w:sz w:val="28"/>
          <w:szCs w:val="28"/>
          <w:lang w:val="pt-BR"/>
        </w:rPr>
        <w:t>TT Trâu Quỳ, THCS Dương Quang, THCS Đa Tố</w:t>
      </w:r>
      <w:r w:rsidR="000F6F14">
        <w:rPr>
          <w:rFonts w:ascii="Times New Roman" w:hAnsi="Times New Roman" w:cs="Times New Roman"/>
          <w:bCs/>
          <w:sz w:val="28"/>
          <w:szCs w:val="28"/>
          <w:lang w:val="pt-BR"/>
        </w:rPr>
        <w:t>n</w:t>
      </w:r>
      <w:r w:rsidRPr="00BF5050">
        <w:rPr>
          <w:rFonts w:ascii="Times New Roman" w:hAnsi="Times New Roman" w:cs="Times New Roman"/>
          <w:bCs/>
          <w:sz w:val="28"/>
          <w:szCs w:val="28"/>
          <w:lang w:val="pt-BR"/>
        </w:rPr>
        <w:t xml:space="preserve">, THCS Cao Bá Quát, THCS </w:t>
      </w:r>
      <w:r w:rsidR="000F6F14">
        <w:rPr>
          <w:rFonts w:ascii="Times New Roman" w:hAnsi="Times New Roman" w:cs="Times New Roman"/>
          <w:bCs/>
          <w:sz w:val="28"/>
          <w:szCs w:val="28"/>
          <w:lang w:val="pt-BR"/>
        </w:rPr>
        <w:t>Dương Hà</w:t>
      </w:r>
      <w:r w:rsidRPr="00BF5050">
        <w:rPr>
          <w:rFonts w:ascii="Times New Roman" w:hAnsi="Times New Roman" w:cs="Times New Roman"/>
          <w:bCs/>
          <w:sz w:val="28"/>
          <w:szCs w:val="28"/>
          <w:lang w:val="pt-BR"/>
        </w:rPr>
        <w:t xml:space="preserve">, THCS </w:t>
      </w:r>
      <w:r w:rsidR="000F6F14">
        <w:rPr>
          <w:rFonts w:ascii="Times New Roman" w:hAnsi="Times New Roman" w:cs="Times New Roman"/>
          <w:bCs/>
          <w:sz w:val="28"/>
          <w:szCs w:val="28"/>
          <w:lang w:val="pt-BR"/>
        </w:rPr>
        <w:t>Yên Viên, THCS Kim Sơn</w:t>
      </w:r>
      <w:r w:rsidRPr="00BF5050">
        <w:rPr>
          <w:rFonts w:ascii="Times New Roman" w:hAnsi="Times New Roman" w:cs="Times New Roman"/>
          <w:bCs/>
          <w:sz w:val="28"/>
          <w:szCs w:val="28"/>
          <w:lang w:val="pt-BR"/>
        </w:rPr>
        <w:t>.</w:t>
      </w:r>
      <w:r w:rsidR="000F6F14">
        <w:rPr>
          <w:rFonts w:ascii="Times New Roman" w:hAnsi="Times New Roman" w:cs="Times New Roman"/>
          <w:bCs/>
          <w:sz w:val="28"/>
          <w:szCs w:val="28"/>
          <w:lang w:val="pt-BR"/>
        </w:rPr>
        <w:t xml:space="preserve"> </w:t>
      </w:r>
      <w:r w:rsidR="005A4B42" w:rsidRPr="00BF5050">
        <w:rPr>
          <w:rFonts w:ascii="Times New Roman" w:hAnsi="Times New Roman" w:cs="Times New Roman"/>
          <w:bCs/>
          <w:sz w:val="28"/>
          <w:szCs w:val="28"/>
          <w:lang w:val="pt-BR"/>
        </w:rPr>
        <w:t>Năm học này có 0</w:t>
      </w:r>
      <w:r w:rsidR="000F6F14">
        <w:rPr>
          <w:rFonts w:ascii="Times New Roman" w:hAnsi="Times New Roman" w:cs="Times New Roman"/>
          <w:bCs/>
          <w:sz w:val="28"/>
          <w:szCs w:val="28"/>
          <w:lang w:val="pt-BR"/>
        </w:rPr>
        <w:t>3</w:t>
      </w:r>
      <w:r w:rsidR="005A4B42" w:rsidRPr="00BF5050">
        <w:rPr>
          <w:rFonts w:ascii="Times New Roman" w:hAnsi="Times New Roman" w:cs="Times New Roman"/>
          <w:bCs/>
          <w:sz w:val="28"/>
          <w:szCs w:val="28"/>
          <w:lang w:val="pt-BR"/>
        </w:rPr>
        <w:t xml:space="preserve"> học sinh đạt giải nhất cấp Thành phố, </w:t>
      </w:r>
      <w:r w:rsidR="005A4B42" w:rsidRPr="00E65502">
        <w:rPr>
          <w:rFonts w:ascii="Times New Roman" w:hAnsi="Times New Roman" w:cs="Times New Roman"/>
          <w:bCs/>
          <w:sz w:val="28"/>
          <w:szCs w:val="28"/>
          <w:lang w:val="pt-BR"/>
        </w:rPr>
        <w:t xml:space="preserve">đó là em </w:t>
      </w:r>
      <w:r w:rsidR="000F6F14" w:rsidRPr="00E65502">
        <w:rPr>
          <w:rFonts w:ascii="Times New Roman" w:hAnsi="Times New Roman" w:cs="Times New Roman"/>
          <w:bCs/>
          <w:sz w:val="28"/>
          <w:szCs w:val="28"/>
          <w:lang w:val="pt-BR"/>
        </w:rPr>
        <w:t>Nguyễn Bảo Vi</w:t>
      </w:r>
      <w:r w:rsidR="00316638" w:rsidRPr="00E65502">
        <w:rPr>
          <w:rFonts w:ascii="Times New Roman" w:hAnsi="Times New Roman" w:cs="Times New Roman"/>
          <w:bCs/>
          <w:sz w:val="28"/>
          <w:szCs w:val="28"/>
          <w:lang w:val="pt-BR"/>
        </w:rPr>
        <w:t xml:space="preserve"> – trường THCS </w:t>
      </w:r>
      <w:r w:rsidR="00E65502" w:rsidRPr="00E65502">
        <w:rPr>
          <w:rFonts w:ascii="Times New Roman" w:hAnsi="Times New Roman" w:cs="Times New Roman"/>
          <w:bCs/>
          <w:sz w:val="28"/>
          <w:szCs w:val="28"/>
          <w:lang w:val="pt-BR"/>
        </w:rPr>
        <w:t>Yên Viên</w:t>
      </w:r>
      <w:r w:rsidR="00316638" w:rsidRPr="00E65502">
        <w:rPr>
          <w:rFonts w:ascii="Times New Roman" w:hAnsi="Times New Roman" w:cs="Times New Roman"/>
          <w:bCs/>
          <w:sz w:val="28"/>
          <w:szCs w:val="28"/>
          <w:lang w:val="pt-BR"/>
        </w:rPr>
        <w:t xml:space="preserve"> - môn </w:t>
      </w:r>
      <w:r w:rsidR="00E65502" w:rsidRPr="00E65502">
        <w:rPr>
          <w:rFonts w:ascii="Times New Roman" w:hAnsi="Times New Roman" w:cs="Times New Roman"/>
          <w:bCs/>
          <w:sz w:val="28"/>
          <w:szCs w:val="28"/>
          <w:lang w:val="pt-BR"/>
        </w:rPr>
        <w:t>Địa</w:t>
      </w:r>
      <w:r w:rsidR="00316638" w:rsidRPr="00E65502">
        <w:rPr>
          <w:rFonts w:ascii="Times New Roman" w:hAnsi="Times New Roman" w:cs="Times New Roman"/>
          <w:bCs/>
          <w:sz w:val="28"/>
          <w:szCs w:val="28"/>
          <w:lang w:val="pt-BR"/>
        </w:rPr>
        <w:t xml:space="preserve"> lý, em </w:t>
      </w:r>
      <w:r w:rsidR="00E65502" w:rsidRPr="00E65502">
        <w:rPr>
          <w:rFonts w:ascii="Times New Roman" w:hAnsi="Times New Roman" w:cs="Times New Roman"/>
          <w:bCs/>
          <w:sz w:val="28"/>
          <w:szCs w:val="28"/>
          <w:lang w:val="pt-BR"/>
        </w:rPr>
        <w:t>Nguyễn</w:t>
      </w:r>
      <w:r w:rsidR="00316638" w:rsidRPr="00E65502">
        <w:rPr>
          <w:rFonts w:ascii="Times New Roman" w:hAnsi="Times New Roman" w:cs="Times New Roman"/>
          <w:bCs/>
          <w:sz w:val="28"/>
          <w:szCs w:val="28"/>
          <w:lang w:val="pt-BR"/>
        </w:rPr>
        <w:t xml:space="preserve"> Khánh L</w:t>
      </w:r>
      <w:r w:rsidR="00E65502" w:rsidRPr="00E65502">
        <w:rPr>
          <w:rFonts w:ascii="Times New Roman" w:hAnsi="Times New Roman" w:cs="Times New Roman"/>
          <w:bCs/>
          <w:sz w:val="28"/>
          <w:szCs w:val="28"/>
          <w:lang w:val="pt-BR"/>
        </w:rPr>
        <w:t>y</w:t>
      </w:r>
      <w:r w:rsidR="00316638" w:rsidRPr="00E65502">
        <w:rPr>
          <w:rFonts w:ascii="Times New Roman" w:hAnsi="Times New Roman" w:cs="Times New Roman"/>
          <w:bCs/>
          <w:sz w:val="28"/>
          <w:szCs w:val="28"/>
          <w:lang w:val="pt-BR"/>
        </w:rPr>
        <w:t xml:space="preserve"> – trường THCS </w:t>
      </w:r>
      <w:r w:rsidR="00E65502" w:rsidRPr="00E65502">
        <w:rPr>
          <w:rFonts w:ascii="Times New Roman" w:hAnsi="Times New Roman" w:cs="Times New Roman"/>
          <w:bCs/>
          <w:sz w:val="28"/>
          <w:szCs w:val="28"/>
          <w:lang w:val="pt-BR"/>
        </w:rPr>
        <w:t>Dương Quang</w:t>
      </w:r>
      <w:r w:rsidR="00316638" w:rsidRPr="00E65502">
        <w:rPr>
          <w:rFonts w:ascii="Times New Roman" w:hAnsi="Times New Roman" w:cs="Times New Roman"/>
          <w:bCs/>
          <w:sz w:val="28"/>
          <w:szCs w:val="28"/>
          <w:lang w:val="pt-BR"/>
        </w:rPr>
        <w:t xml:space="preserve"> - môn </w:t>
      </w:r>
      <w:r w:rsidR="00E65502" w:rsidRPr="00E65502">
        <w:rPr>
          <w:rFonts w:ascii="Times New Roman" w:hAnsi="Times New Roman" w:cs="Times New Roman"/>
          <w:bCs/>
          <w:sz w:val="28"/>
          <w:szCs w:val="28"/>
          <w:lang w:val="pt-BR"/>
        </w:rPr>
        <w:t>GDCD, em Nguyễn Ngọc Mai Ly – trường THCS Cao Bá Quát – môn Sinh học</w:t>
      </w:r>
      <w:r w:rsidR="00316638" w:rsidRPr="00E65502">
        <w:rPr>
          <w:rFonts w:ascii="Times New Roman" w:hAnsi="Times New Roman" w:cs="Times New Roman"/>
          <w:bCs/>
          <w:sz w:val="28"/>
          <w:szCs w:val="28"/>
          <w:lang w:val="pt-BR"/>
        </w:rPr>
        <w:t xml:space="preserve">. </w:t>
      </w:r>
    </w:p>
    <w:p w:rsidR="002E06EE" w:rsidRPr="002E06EE" w:rsidRDefault="002E06EE" w:rsidP="001A30E3">
      <w:pPr>
        <w:spacing w:before="120" w:after="0" w:line="240" w:lineRule="auto"/>
        <w:ind w:firstLine="567"/>
        <w:jc w:val="both"/>
        <w:textAlignment w:val="baseline"/>
        <w:rPr>
          <w:rFonts w:ascii="Times New Roman" w:hAnsi="Times New Roman" w:cs="Times New Roman"/>
          <w:b/>
          <w:bCs/>
          <w:sz w:val="28"/>
          <w:szCs w:val="28"/>
          <w:lang w:val="vi-VN"/>
        </w:rPr>
      </w:pPr>
      <w:r w:rsidRPr="002E06EE">
        <w:rPr>
          <w:rFonts w:ascii="Times New Roman" w:hAnsi="Times New Roman" w:cs="Times New Roman"/>
          <w:b/>
          <w:bCs/>
          <w:sz w:val="28"/>
          <w:szCs w:val="28"/>
          <w:lang w:val="pt-BR"/>
        </w:rPr>
        <w:t>5</w:t>
      </w:r>
      <w:r w:rsidRPr="002E06EE">
        <w:rPr>
          <w:rFonts w:ascii="Times New Roman" w:hAnsi="Times New Roman" w:cs="Times New Roman"/>
          <w:b/>
          <w:bCs/>
          <w:sz w:val="28"/>
          <w:szCs w:val="28"/>
          <w:lang w:val="vi-VN"/>
        </w:rPr>
        <w:t xml:space="preserve">. </w:t>
      </w:r>
      <w:r w:rsidRPr="002E06EE">
        <w:rPr>
          <w:rFonts w:ascii="Times New Roman" w:hAnsi="Times New Roman" w:cs="Times New Roman"/>
          <w:b/>
          <w:bCs/>
          <w:sz w:val="28"/>
          <w:szCs w:val="28"/>
          <w:lang w:val="pt-BR"/>
        </w:rPr>
        <w:t>Công tác c</w:t>
      </w:r>
      <w:r w:rsidRPr="002E06EE">
        <w:rPr>
          <w:rFonts w:ascii="Times New Roman" w:hAnsi="Times New Roman" w:cs="Times New Roman"/>
          <w:b/>
          <w:bCs/>
          <w:sz w:val="28"/>
          <w:szCs w:val="28"/>
          <w:lang w:val="vi-VN"/>
        </w:rPr>
        <w:t xml:space="preserve">huẩn bị triển khai chương trình, sách giáo khoa mới </w:t>
      </w:r>
    </w:p>
    <w:p w:rsidR="002E06EE" w:rsidRPr="002E06EE" w:rsidRDefault="002E06EE" w:rsidP="001A30E3">
      <w:pPr>
        <w:spacing w:before="120" w:after="0" w:line="240" w:lineRule="auto"/>
        <w:ind w:firstLine="540"/>
        <w:jc w:val="both"/>
        <w:rPr>
          <w:rFonts w:ascii="Times New Roman" w:eastAsia="Times New Roman" w:hAnsi="Times New Roman" w:cs="Times New Roman"/>
          <w:color w:val="000000"/>
          <w:sz w:val="28"/>
          <w:szCs w:val="28"/>
          <w:highlight w:val="white"/>
          <w:lang w:val="pt-BR"/>
        </w:rPr>
      </w:pPr>
      <w:r w:rsidRPr="002E06EE">
        <w:rPr>
          <w:rFonts w:ascii="Times New Roman" w:eastAsia="Times New Roman" w:hAnsi="Times New Roman" w:cs="Times New Roman"/>
          <w:color w:val="000000"/>
          <w:sz w:val="28"/>
          <w:szCs w:val="28"/>
          <w:highlight w:val="white"/>
          <w:lang w:val="pt-BR"/>
        </w:rPr>
        <w:t xml:space="preserve">- Tổ chức thực hiện việc lựa chọn sách giáo khoa lớp </w:t>
      </w:r>
      <w:r>
        <w:rPr>
          <w:rFonts w:ascii="Times New Roman" w:eastAsia="Times New Roman" w:hAnsi="Times New Roman" w:cs="Times New Roman"/>
          <w:color w:val="000000"/>
          <w:sz w:val="28"/>
          <w:szCs w:val="28"/>
          <w:highlight w:val="white"/>
          <w:lang w:val="pt-BR"/>
        </w:rPr>
        <w:t xml:space="preserve">2, lớp </w:t>
      </w:r>
      <w:r w:rsidRPr="002E06EE">
        <w:rPr>
          <w:rFonts w:ascii="Times New Roman" w:eastAsia="Times New Roman" w:hAnsi="Times New Roman" w:cs="Times New Roman"/>
          <w:color w:val="000000"/>
          <w:sz w:val="28"/>
          <w:szCs w:val="28"/>
          <w:highlight w:val="white"/>
          <w:lang w:val="pt-BR"/>
        </w:rPr>
        <w:t>6:</w:t>
      </w:r>
    </w:p>
    <w:p w:rsidR="002E06EE" w:rsidRPr="002E06EE" w:rsidRDefault="002E06EE" w:rsidP="001A30E3">
      <w:pPr>
        <w:spacing w:before="120" w:after="0" w:line="240" w:lineRule="auto"/>
        <w:ind w:firstLine="540"/>
        <w:jc w:val="both"/>
        <w:rPr>
          <w:rFonts w:ascii="Times New Roman" w:eastAsia="Times New Roman" w:hAnsi="Times New Roman" w:cs="Times New Roman"/>
          <w:color w:val="000000"/>
          <w:sz w:val="28"/>
          <w:szCs w:val="28"/>
          <w:highlight w:val="white"/>
          <w:lang w:val="pt-BR"/>
        </w:rPr>
      </w:pPr>
      <w:r w:rsidRPr="002E06EE">
        <w:rPr>
          <w:rFonts w:ascii="Times New Roman" w:eastAsia="Times New Roman" w:hAnsi="Times New Roman" w:cs="Times New Roman"/>
          <w:color w:val="000000"/>
          <w:sz w:val="28"/>
          <w:szCs w:val="28"/>
          <w:highlight w:val="white"/>
          <w:lang w:val="pt-BR"/>
        </w:rPr>
        <w:t xml:space="preserve">Phòng GDĐT chỉ đạo các nhà trường thực hiện việc chọn sách giáo khoa lớp </w:t>
      </w:r>
      <w:r>
        <w:rPr>
          <w:rFonts w:ascii="Times New Roman" w:eastAsia="Times New Roman" w:hAnsi="Times New Roman" w:cs="Times New Roman"/>
          <w:color w:val="000000"/>
          <w:sz w:val="28"/>
          <w:szCs w:val="28"/>
          <w:highlight w:val="white"/>
          <w:lang w:val="pt-BR"/>
        </w:rPr>
        <w:t xml:space="preserve">2, lớp </w:t>
      </w:r>
      <w:r w:rsidRPr="002E06EE">
        <w:rPr>
          <w:rFonts w:ascii="Times New Roman" w:eastAsia="Times New Roman" w:hAnsi="Times New Roman" w:cs="Times New Roman"/>
          <w:color w:val="000000"/>
          <w:sz w:val="28"/>
          <w:szCs w:val="28"/>
          <w:highlight w:val="white"/>
          <w:lang w:val="pt-BR"/>
        </w:rPr>
        <w:t xml:space="preserve">6 theo hướng dẫn tại Thông tư 25/2020/TT-BGDĐT ngày 26/8/2020 của Bộ GDĐT và công văn số 742/SGDĐT-GDPT ngày 15/3/2021 của Sở GDĐT về việc đề xuất lựa chọn sách giáo khoa lớp </w:t>
      </w:r>
      <w:r>
        <w:rPr>
          <w:rFonts w:ascii="Times New Roman" w:eastAsia="Times New Roman" w:hAnsi="Times New Roman" w:cs="Times New Roman"/>
          <w:color w:val="000000"/>
          <w:sz w:val="28"/>
          <w:szCs w:val="28"/>
          <w:highlight w:val="white"/>
          <w:lang w:val="pt-BR"/>
        </w:rPr>
        <w:t xml:space="preserve">2, lớp </w:t>
      </w:r>
      <w:r w:rsidRPr="002E06EE">
        <w:rPr>
          <w:rFonts w:ascii="Times New Roman" w:eastAsia="Times New Roman" w:hAnsi="Times New Roman" w:cs="Times New Roman"/>
          <w:color w:val="000000"/>
          <w:sz w:val="28"/>
          <w:szCs w:val="28"/>
          <w:highlight w:val="white"/>
          <w:lang w:val="pt-BR"/>
        </w:rPr>
        <w:t>6, theo đó cán bộ quản lý, giáo viên các nhà trường đã thực hiện nghiêm túc qu</w:t>
      </w:r>
      <w:r>
        <w:rPr>
          <w:rFonts w:ascii="Times New Roman" w:eastAsia="Times New Roman" w:hAnsi="Times New Roman" w:cs="Times New Roman"/>
          <w:color w:val="000000"/>
          <w:sz w:val="28"/>
          <w:szCs w:val="28"/>
          <w:highlight w:val="white"/>
          <w:lang w:val="pt-BR"/>
        </w:rPr>
        <w:t>y trình lựa chọn sách giáo khoa, tham gia các buổi giới thiệu sách bằng hình thức trực tuyến.</w:t>
      </w:r>
    </w:p>
    <w:p w:rsidR="002E06EE" w:rsidRPr="002E06EE" w:rsidRDefault="002E06EE" w:rsidP="001A30E3">
      <w:pPr>
        <w:spacing w:before="120" w:after="0" w:line="240" w:lineRule="auto"/>
        <w:ind w:firstLine="540"/>
        <w:jc w:val="both"/>
        <w:rPr>
          <w:rFonts w:ascii="Times New Roman" w:eastAsia="Times New Roman" w:hAnsi="Times New Roman" w:cs="Times New Roman"/>
          <w:color w:val="000000"/>
          <w:sz w:val="28"/>
          <w:szCs w:val="28"/>
          <w:highlight w:val="white"/>
          <w:lang w:val="pt-BR"/>
        </w:rPr>
      </w:pPr>
      <w:r w:rsidRPr="002E06EE">
        <w:rPr>
          <w:rFonts w:ascii="Times New Roman" w:eastAsia="Times New Roman" w:hAnsi="Times New Roman" w:cs="Times New Roman"/>
          <w:color w:val="000000"/>
          <w:sz w:val="28"/>
          <w:szCs w:val="28"/>
          <w:highlight w:val="white"/>
          <w:lang w:val="pt-BR"/>
        </w:rPr>
        <w:t>Trường THCS TT Trâu Quỳ và THCS Cao Bá Quát đã dạy thử nghiệm tài liệu Giáo dục địa phương và sách Giáo dục công dân theo hình thức trực tiếp và trực tuyến. Phòng GDĐT Gia Lâm, cán bộ quản lý, giáo viên dạy các bộ tài liệu đã góp ý, trao đổi thảo luận với tác giả sách và nhà xuất bản để chỉnh sửa, bổ sung và đưa vào sử dụng trong năm học 2021-2022.</w:t>
      </w:r>
    </w:p>
    <w:p w:rsidR="002E06EE" w:rsidRPr="002E06EE" w:rsidRDefault="002E06EE" w:rsidP="001A30E3">
      <w:pPr>
        <w:widowControl w:val="0"/>
        <w:autoSpaceDE w:val="0"/>
        <w:autoSpaceDN w:val="0"/>
        <w:adjustRightInd w:val="0"/>
        <w:snapToGrid w:val="0"/>
        <w:spacing w:before="120" w:after="0" w:line="240" w:lineRule="auto"/>
        <w:ind w:firstLine="567"/>
        <w:jc w:val="both"/>
        <w:rPr>
          <w:rFonts w:ascii="Times New Roman" w:eastAsia="Calibri" w:hAnsi="Times New Roman" w:cs="Times New Roman"/>
          <w:sz w:val="28"/>
          <w:szCs w:val="28"/>
          <w:lang w:val="vi-VN"/>
        </w:rPr>
      </w:pPr>
      <w:r w:rsidRPr="002E06EE">
        <w:rPr>
          <w:rFonts w:ascii="Times New Roman" w:eastAsia="Calibri" w:hAnsi="Times New Roman" w:cs="Times New Roman"/>
          <w:sz w:val="28"/>
          <w:szCs w:val="28"/>
          <w:lang w:val="pt-BR"/>
        </w:rPr>
        <w:t>-</w:t>
      </w:r>
      <w:r w:rsidRPr="002E06EE">
        <w:rPr>
          <w:rFonts w:ascii="Times New Roman" w:eastAsia="Calibri" w:hAnsi="Times New Roman" w:cs="Times New Roman"/>
          <w:sz w:val="28"/>
          <w:szCs w:val="28"/>
          <w:lang w:val="vi-VN"/>
        </w:rPr>
        <w:t xml:space="preserve"> Chuẩn bị đội ngũ giáo viên, nhân viên, cán bộ quản lý</w:t>
      </w:r>
      <w:r w:rsidRPr="002E06EE">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E06EE">
        <w:rPr>
          <w:rFonts w:ascii="Times New Roman" w:eastAsia="Calibri" w:hAnsi="Times New Roman" w:cs="Times New Roman"/>
          <w:sz w:val="28"/>
          <w:szCs w:val="28"/>
          <w:lang w:val="vi-VN"/>
        </w:rPr>
        <w:t xml:space="preserve">Phòng GDĐT chỉ đạo các trường triển khai công tác tập huấn tới 100% giáo viên tham gia dạy chương trình lớp </w:t>
      </w:r>
      <w:r w:rsidR="005052BC" w:rsidRPr="005052BC">
        <w:rPr>
          <w:rFonts w:ascii="Times New Roman" w:eastAsia="Calibri" w:hAnsi="Times New Roman" w:cs="Times New Roman"/>
          <w:sz w:val="28"/>
          <w:szCs w:val="28"/>
          <w:lang w:val="pt-BR"/>
        </w:rPr>
        <w:t xml:space="preserve">2, lớp </w:t>
      </w:r>
      <w:r w:rsidRPr="002E06EE">
        <w:rPr>
          <w:rFonts w:ascii="Times New Roman" w:eastAsia="Calibri" w:hAnsi="Times New Roman" w:cs="Times New Roman"/>
          <w:sz w:val="28"/>
          <w:szCs w:val="28"/>
          <w:lang w:val="vi-VN"/>
        </w:rPr>
        <w:t>6, từ khâu nghiên cứu chọn sách đến việc tập huấn dạy sách theo đúng yêu cầu, quy định của Sở GDĐT.</w:t>
      </w:r>
    </w:p>
    <w:p w:rsidR="002E06EE" w:rsidRPr="002E06EE" w:rsidRDefault="002E06EE" w:rsidP="001A30E3">
      <w:pPr>
        <w:widowControl w:val="0"/>
        <w:autoSpaceDE w:val="0"/>
        <w:autoSpaceDN w:val="0"/>
        <w:adjustRightInd w:val="0"/>
        <w:snapToGrid w:val="0"/>
        <w:spacing w:before="120" w:after="0" w:line="240" w:lineRule="auto"/>
        <w:ind w:firstLine="567"/>
        <w:jc w:val="both"/>
        <w:rPr>
          <w:rFonts w:ascii="Times New Roman" w:eastAsia="Calibri" w:hAnsi="Times New Roman" w:cs="Times New Roman"/>
          <w:sz w:val="28"/>
          <w:szCs w:val="28"/>
          <w:lang w:val="vi-VN"/>
        </w:rPr>
      </w:pPr>
      <w:r w:rsidRPr="002E06EE">
        <w:rPr>
          <w:rFonts w:ascii="Times New Roman" w:eastAsia="Calibri" w:hAnsi="Times New Roman" w:cs="Times New Roman"/>
          <w:sz w:val="28"/>
          <w:szCs w:val="28"/>
          <w:lang w:val="vi-VN"/>
        </w:rPr>
        <w:t xml:space="preserve">- Triển khai tổ chức việc tập huấn giáo viên và cán bộ quản lý cơ sở GDPT cốt cán và đại trà: Phòng GDĐT đã triển khai đầy đủ các nội dung tập huấn đối với cán bộ quản lý cơ sở cốt cán. </w:t>
      </w:r>
      <w:r w:rsidR="005052BC" w:rsidRPr="005052BC">
        <w:rPr>
          <w:rFonts w:ascii="Times New Roman" w:eastAsia="Calibri" w:hAnsi="Times New Roman" w:cs="Times New Roman"/>
          <w:sz w:val="28"/>
          <w:szCs w:val="28"/>
          <w:lang w:val="vi-VN"/>
        </w:rPr>
        <w:t xml:space="preserve">100% CBQL và </w:t>
      </w:r>
      <w:r w:rsidRPr="002E06EE">
        <w:rPr>
          <w:rFonts w:ascii="Times New Roman" w:eastAsia="Calibri" w:hAnsi="Times New Roman" w:cs="Times New Roman"/>
          <w:sz w:val="28"/>
          <w:szCs w:val="28"/>
          <w:lang w:val="vi-VN"/>
        </w:rPr>
        <w:t xml:space="preserve">giáo viên cốt cán đã </w:t>
      </w:r>
      <w:r w:rsidR="005052BC" w:rsidRPr="005052BC">
        <w:rPr>
          <w:rFonts w:ascii="Times New Roman" w:eastAsia="Calibri" w:hAnsi="Times New Roman" w:cs="Times New Roman"/>
          <w:sz w:val="28"/>
          <w:szCs w:val="28"/>
          <w:lang w:val="vi-VN"/>
        </w:rPr>
        <w:t xml:space="preserve">hoàn thành công tác tập huấn theo các </w:t>
      </w:r>
      <w:r w:rsidR="005052BC">
        <w:rPr>
          <w:rFonts w:ascii="Times New Roman" w:eastAsia="Calibri" w:hAnsi="Times New Roman" w:cs="Times New Roman"/>
          <w:sz w:val="28"/>
          <w:szCs w:val="28"/>
          <w:lang w:val="vi-VN"/>
        </w:rPr>
        <w:t>M</w:t>
      </w:r>
      <w:r w:rsidR="00B658AD" w:rsidRPr="00B658AD">
        <w:rPr>
          <w:rFonts w:ascii="Times New Roman" w:eastAsia="Calibri" w:hAnsi="Times New Roman" w:cs="Times New Roman"/>
          <w:sz w:val="28"/>
          <w:szCs w:val="28"/>
          <w:lang w:val="vi-VN"/>
        </w:rPr>
        <w:t>ô</w:t>
      </w:r>
      <w:r w:rsidR="005052BC">
        <w:rPr>
          <w:rFonts w:ascii="Times New Roman" w:eastAsia="Calibri" w:hAnsi="Times New Roman" w:cs="Times New Roman"/>
          <w:sz w:val="28"/>
          <w:szCs w:val="28"/>
          <w:lang w:val="vi-VN"/>
        </w:rPr>
        <w:t xml:space="preserve">đun </w:t>
      </w:r>
      <w:r w:rsidR="001F79CC" w:rsidRPr="001F79CC">
        <w:rPr>
          <w:rFonts w:ascii="Times New Roman" w:eastAsia="Calibri" w:hAnsi="Times New Roman" w:cs="Times New Roman"/>
          <w:sz w:val="28"/>
          <w:szCs w:val="28"/>
          <w:lang w:val="vi-VN"/>
        </w:rPr>
        <w:t>của Sở</w:t>
      </w:r>
      <w:r w:rsidRPr="002E06EE">
        <w:rPr>
          <w:rFonts w:ascii="Times New Roman" w:eastAsia="Calibri" w:hAnsi="Times New Roman" w:cs="Times New Roman"/>
          <w:sz w:val="28"/>
          <w:szCs w:val="28"/>
          <w:lang w:val="vi-VN"/>
        </w:rPr>
        <w:t>.</w:t>
      </w:r>
    </w:p>
    <w:p w:rsidR="00F123F7" w:rsidRDefault="00F332CB" w:rsidP="001A30E3">
      <w:pPr>
        <w:spacing w:before="120" w:after="0" w:line="240" w:lineRule="auto"/>
        <w:jc w:val="both"/>
        <w:rPr>
          <w:rFonts w:ascii="Times New Roman" w:hAnsi="Times New Roman" w:cs="Times New Roman"/>
          <w:b/>
          <w:sz w:val="24"/>
          <w:szCs w:val="24"/>
          <w:lang w:val="vi-VN"/>
        </w:rPr>
      </w:pPr>
      <w:r>
        <w:rPr>
          <w:rFonts w:ascii="Times New Roman" w:hAnsi="Times New Roman"/>
          <w:sz w:val="28"/>
          <w:szCs w:val="28"/>
          <w:lang w:val="pt-BR"/>
        </w:rPr>
        <w:lastRenderedPageBreak/>
        <w:t xml:space="preserve"> </w:t>
      </w:r>
      <w:r w:rsidR="00F123F7" w:rsidRPr="00933E01">
        <w:rPr>
          <w:rFonts w:ascii="Times New Roman" w:hAnsi="Times New Roman" w:cs="Times New Roman"/>
          <w:sz w:val="24"/>
          <w:szCs w:val="24"/>
          <w:lang w:val="vi-VN"/>
        </w:rPr>
        <w:tab/>
      </w:r>
      <w:r w:rsidR="00F123F7" w:rsidRPr="00933E01">
        <w:rPr>
          <w:rFonts w:ascii="Times New Roman" w:hAnsi="Times New Roman" w:cs="Times New Roman"/>
          <w:b/>
          <w:sz w:val="24"/>
          <w:szCs w:val="24"/>
          <w:lang w:val="vi-VN"/>
        </w:rPr>
        <w:t>I</w:t>
      </w:r>
      <w:r w:rsidR="00B658AD" w:rsidRPr="00B658AD">
        <w:rPr>
          <w:rFonts w:ascii="Times New Roman" w:hAnsi="Times New Roman" w:cs="Times New Roman"/>
          <w:b/>
          <w:sz w:val="24"/>
          <w:szCs w:val="24"/>
          <w:lang w:val="vi-VN"/>
        </w:rPr>
        <w:t>II</w:t>
      </w:r>
      <w:r w:rsidR="00F123F7" w:rsidRPr="00933E01">
        <w:rPr>
          <w:rFonts w:ascii="Times New Roman" w:hAnsi="Times New Roman" w:cs="Times New Roman"/>
          <w:b/>
          <w:sz w:val="24"/>
          <w:szCs w:val="24"/>
          <w:lang w:val="vi-VN"/>
        </w:rPr>
        <w:t>. KẾT QUẢ CÁC HOẠT ĐỘNG KHÁC</w:t>
      </w:r>
    </w:p>
    <w:p w:rsidR="00AF6379" w:rsidRPr="00AF6379" w:rsidRDefault="00AF6379" w:rsidP="001A30E3">
      <w:pPr>
        <w:spacing w:before="120" w:after="0" w:line="240" w:lineRule="auto"/>
        <w:jc w:val="both"/>
        <w:rPr>
          <w:rFonts w:ascii="Times New Roman" w:hAnsi="Times New Roman" w:cs="Times New Roman"/>
          <w:b/>
          <w:sz w:val="28"/>
          <w:szCs w:val="28"/>
          <w:lang w:val="pt-BR"/>
        </w:rPr>
      </w:pPr>
      <w:r>
        <w:rPr>
          <w:rFonts w:ascii="Times New Roman" w:hAnsi="Times New Roman" w:cs="Times New Roman"/>
          <w:b/>
          <w:sz w:val="24"/>
          <w:szCs w:val="24"/>
          <w:lang w:val="vi-VN"/>
        </w:rPr>
        <w:tab/>
      </w:r>
      <w:r w:rsidRPr="00AF6379">
        <w:rPr>
          <w:rFonts w:ascii="Times New Roman" w:hAnsi="Times New Roman" w:cs="Times New Roman"/>
          <w:b/>
          <w:sz w:val="28"/>
          <w:szCs w:val="28"/>
          <w:lang w:val="vi-VN"/>
        </w:rPr>
        <w:t xml:space="preserve">1. </w:t>
      </w:r>
      <w:r w:rsidRPr="00AF6379">
        <w:rPr>
          <w:rFonts w:ascii="Times New Roman" w:hAnsi="Times New Roman" w:cs="Times New Roman"/>
          <w:b/>
          <w:sz w:val="28"/>
          <w:szCs w:val="28"/>
          <w:lang w:val="pt-BR"/>
        </w:rPr>
        <w:t>Tổ chức tốt việc giáo dục truyền thống, giáo dục đạo đức cho học sinh thông qua nhiều hình thức hoạt động phong phú.</w:t>
      </w:r>
    </w:p>
    <w:p w:rsidR="00AF6379" w:rsidRPr="00AF6379" w:rsidRDefault="00AF6379" w:rsidP="001A30E3">
      <w:pPr>
        <w:pStyle w:val="BodyText"/>
        <w:spacing w:line="240" w:lineRule="auto"/>
        <w:ind w:firstLine="720"/>
        <w:rPr>
          <w:rFonts w:ascii="Times New Roman" w:hAnsi="Times New Roman"/>
          <w:szCs w:val="28"/>
          <w:lang w:val="pt-BR"/>
        </w:rPr>
      </w:pPr>
      <w:r w:rsidRPr="00AF6379">
        <w:rPr>
          <w:rFonts w:ascii="Times New Roman" w:hAnsi="Times New Roman"/>
          <w:bCs/>
          <w:szCs w:val="28"/>
          <w:lang w:val="it-IT"/>
        </w:rPr>
        <w:t xml:space="preserve">Phòng </w:t>
      </w:r>
      <w:r w:rsidRPr="00AF6379">
        <w:rPr>
          <w:rFonts w:ascii="Times New Roman" w:hAnsi="Times New Roman"/>
          <w:szCs w:val="28"/>
          <w:lang w:val="pt-BR"/>
        </w:rPr>
        <w:t xml:space="preserve">GDĐT đã chỉ đạo các trường thường xuyên quan tâm thực hiện nghiêm kỷ cương nề nếp, giáo dục đạo đức, giáo dục truyền thống, giáo dục pháp luật cho học sinh.  Đầu năm học, 100% học sinh được học nội quy nhà trường. Phát huy vai trò của tổ tư vấn tâm lý trong các nhà trường. </w:t>
      </w:r>
    </w:p>
    <w:p w:rsidR="00AF6379" w:rsidRPr="00AF6379" w:rsidRDefault="00AF6379" w:rsidP="001A30E3">
      <w:pPr>
        <w:spacing w:before="120" w:after="0" w:line="240" w:lineRule="auto"/>
        <w:ind w:firstLine="567"/>
        <w:jc w:val="both"/>
        <w:rPr>
          <w:rFonts w:ascii="Times New Roman" w:hAnsi="Times New Roman" w:cs="Times New Roman"/>
          <w:sz w:val="28"/>
          <w:szCs w:val="28"/>
          <w:lang w:val="nl-NL"/>
        </w:rPr>
      </w:pPr>
      <w:r w:rsidRPr="00AF6379">
        <w:rPr>
          <w:rFonts w:ascii="Times New Roman" w:hAnsi="Times New Roman" w:cs="Times New Roman"/>
          <w:sz w:val="28"/>
          <w:szCs w:val="28"/>
          <w:lang w:val="nl-NL"/>
        </w:rPr>
        <w:t>Tập trung đổi mới phương pháp giảng dạy môn GDCD, gắn kết chặt chẽ với việc tuyên truyền phổ biến giáo dục pháp luật. Tiến hành kiểm tra, đánh giá khuyến khích theo tinh thần tự học và ý thức sáng tạo của học sinh, không yêu cầu học sinh học thuộc lòng, làm bài rập khuôn theo bài mẫu; coi trọng việc trao đổi, tranh luận, thực hành vận dụng, tổ chức hình thức dạy học linh hoạt theo hướng tích hợp gây hứng thú học tập cho học sinh. Phối hợp chặt chẽ với các tổ chức Đoàn, Đội trong nhà trường nâng cao chất lượng phổ biến, giáo dục pháp luật vào các tiết ngoại khóa, hoạt động giáo dục ngoài giờ lên lớp thông qua các hình thức hoạt động theo chủ điểm năm học, chủ điểm giáo dục hàng tháng, đưa nội dung phù hợp từng thời điểm và từng đối tượng. 100% các trường  xây dựng tủ sách pháp luật tại trường,  thường xuyên rà soát, bổ sung, các loại sách, báo, tài liệu pháp lý phục vụ cho công tác quản lý, hướng dẫn chuyên môn, nghiệp vụ, giảng dạy và học tập, các loại sách, báo, tài liệu khác có nội dung pháp luật phù hợp với từng đối tượng giáo viên và học sinh trong công tác PBGDPL tại đơn vị, tủ sách đặt tại phòng thư viên nên phát huy hiệu quả do giáo viên dễ dàng tiếp cận, khai thác tủ sách pháp luật nhằm đáp ứng  nhu cầu thực tế nghiên cứu giảng dạy, học tập của trường.</w:t>
      </w:r>
    </w:p>
    <w:p w:rsidR="00AF6379" w:rsidRDefault="00AF6379" w:rsidP="001A30E3">
      <w:pPr>
        <w:shd w:val="clear" w:color="auto" w:fill="FFFFFF"/>
        <w:spacing w:before="120" w:after="0" w:line="240" w:lineRule="auto"/>
        <w:jc w:val="both"/>
        <w:rPr>
          <w:rFonts w:ascii="Times New Roman" w:hAnsi="Times New Roman" w:cs="Times New Roman"/>
          <w:sz w:val="28"/>
          <w:szCs w:val="28"/>
          <w:lang w:val="nl-NL"/>
        </w:rPr>
      </w:pPr>
      <w:r w:rsidRPr="00AF6379">
        <w:rPr>
          <w:rFonts w:ascii="Times New Roman" w:hAnsi="Times New Roman" w:cs="Times New Roman"/>
          <w:sz w:val="28"/>
          <w:szCs w:val="28"/>
          <w:lang w:val="nl-NL"/>
        </w:rPr>
        <w:tab/>
        <w:t xml:space="preserve"> Phòng GDĐT đã tổ chức phát động điểm </w:t>
      </w:r>
      <w:r w:rsidRPr="00AF6379">
        <w:rPr>
          <w:rFonts w:ascii="Times New Roman" w:hAnsi="Times New Roman" w:cs="Times New Roman"/>
          <w:b/>
          <w:i/>
          <w:sz w:val="28"/>
          <w:szCs w:val="28"/>
          <w:lang w:val="nl-NL"/>
        </w:rPr>
        <w:t>Ngày pháp luật</w:t>
      </w:r>
      <w:r w:rsidRPr="00AF6379">
        <w:rPr>
          <w:rFonts w:ascii="Times New Roman" w:hAnsi="Times New Roman" w:cs="Times New Roman"/>
          <w:sz w:val="28"/>
          <w:szCs w:val="28"/>
          <w:lang w:val="nl-NL"/>
        </w:rPr>
        <w:t xml:space="preserve"> toàn ngành tại trường THCS Kiêu Kỵ. Trên cơ sở đó các nhà trường triển khai tổ chức các lớp tập huấn, bồi dưỡng, chuyên đề cho giáo viên như: chuyên đề lồng ghép “Giáo dục kĩ năng sống cho học sinh”, “Học tập và làm theo tư tưởng, đạo đức phong cách Hồ Chí Minh”;  Tuyên truyền, phổ biến Luật Giáo dục (sửa đổi), tuyên truyền, phổ biến và kí cam kết thực hiện tốt Luật Giao thông đường bộ cho học sinh, hưởng ứng ngày pháp luật nước CHXHCNVN năm 2020. Nhiều trường phối hợp với công ty Hon đa tổ chức </w:t>
      </w:r>
      <w:r w:rsidR="00B658AD">
        <w:rPr>
          <w:rFonts w:ascii="Times New Roman" w:hAnsi="Times New Roman" w:cs="Times New Roman"/>
          <w:sz w:val="28"/>
          <w:szCs w:val="28"/>
          <w:lang w:val="nl-NL"/>
        </w:rPr>
        <w:t>t</w:t>
      </w:r>
      <w:r w:rsidRPr="00AF6379">
        <w:rPr>
          <w:rFonts w:ascii="Times New Roman" w:hAnsi="Times New Roman" w:cs="Times New Roman"/>
          <w:sz w:val="28"/>
          <w:szCs w:val="28"/>
          <w:lang w:val="nl-NL"/>
        </w:rPr>
        <w:t>uyên truyền về luật giao thông  với các hoạt động thiết thực và có hiệu quả giáo dục tốt đối với học sinh.</w:t>
      </w:r>
    </w:p>
    <w:p w:rsidR="00AF6379" w:rsidRPr="00AF6379" w:rsidRDefault="00AF6379" w:rsidP="001A30E3">
      <w:pPr>
        <w:tabs>
          <w:tab w:val="left" w:pos="720"/>
        </w:tabs>
        <w:spacing w:before="120" w:after="0" w:line="240" w:lineRule="auto"/>
        <w:ind w:right="239"/>
        <w:jc w:val="both"/>
        <w:rPr>
          <w:rFonts w:ascii="Times New Roman" w:hAnsi="Times New Roman" w:cs="Times New Roman"/>
          <w:b/>
          <w:sz w:val="28"/>
          <w:szCs w:val="28"/>
          <w:lang w:val="pt-BR"/>
        </w:rPr>
      </w:pPr>
      <w:r>
        <w:rPr>
          <w:b/>
          <w:szCs w:val="28"/>
          <w:lang w:val="pt-BR"/>
        </w:rPr>
        <w:tab/>
      </w:r>
      <w:r w:rsidRPr="00AF6379">
        <w:rPr>
          <w:rFonts w:ascii="Times New Roman" w:hAnsi="Times New Roman" w:cs="Times New Roman"/>
          <w:b/>
          <w:sz w:val="28"/>
          <w:szCs w:val="28"/>
          <w:lang w:val="pt-BR"/>
        </w:rPr>
        <w:t>2. Công tác giáo dục thể chất, y tế học đường</w:t>
      </w:r>
    </w:p>
    <w:p w:rsidR="00730616" w:rsidRDefault="00AF6379" w:rsidP="00730616">
      <w:pPr>
        <w:spacing w:before="60" w:after="0" w:line="240" w:lineRule="auto"/>
        <w:ind w:firstLine="720"/>
        <w:jc w:val="both"/>
        <w:rPr>
          <w:rFonts w:ascii="Times New Roman" w:hAnsi="Times New Roman" w:cs="Times New Roman"/>
          <w:color w:val="000000"/>
          <w:sz w:val="28"/>
          <w:szCs w:val="28"/>
          <w:lang w:val="pt-BR"/>
        </w:rPr>
      </w:pPr>
      <w:r w:rsidRPr="00AF6379">
        <w:rPr>
          <w:rFonts w:ascii="Times New Roman" w:hAnsi="Times New Roman" w:cs="Times New Roman"/>
          <w:color w:val="000000"/>
          <w:sz w:val="28"/>
          <w:szCs w:val="28"/>
          <w:lang w:val="pt-BR"/>
        </w:rPr>
        <w:t>- Công tác giáo dục thể chất trong trường học được quan tâm. Phòng GDĐT đã phối hợp với Trung tâm VH,TT&amp;TT huyện chỉ đạo tổ chức tốt HKPĐ cấp huyện</w:t>
      </w:r>
      <w:r w:rsidR="00730616">
        <w:rPr>
          <w:rFonts w:ascii="Times New Roman" w:hAnsi="Times New Roman" w:cs="Times New Roman"/>
          <w:color w:val="000000"/>
          <w:sz w:val="28"/>
          <w:szCs w:val="28"/>
          <w:lang w:val="pt-BR"/>
        </w:rPr>
        <w:t>, cấp thành phố</w:t>
      </w:r>
      <w:r w:rsidRPr="00AF6379">
        <w:rPr>
          <w:rFonts w:ascii="Times New Roman" w:hAnsi="Times New Roman" w:cs="Times New Roman"/>
          <w:color w:val="000000"/>
          <w:sz w:val="28"/>
          <w:szCs w:val="28"/>
          <w:lang w:val="pt-BR"/>
        </w:rPr>
        <w:t xml:space="preserve">. </w:t>
      </w:r>
      <w:r w:rsidR="00730616" w:rsidRPr="004377AF">
        <w:rPr>
          <w:rFonts w:ascii="Times New Roman" w:hAnsi="Times New Roman" w:cs="Times New Roman"/>
          <w:sz w:val="28"/>
          <w:szCs w:val="28"/>
          <w:highlight w:val="white"/>
          <w:lang w:val="pt-BR"/>
        </w:rPr>
        <w:t xml:space="preserve">Kết quả tham gia HKPĐ cấp huyện có tổng số </w:t>
      </w:r>
      <w:r w:rsidR="00730616">
        <w:rPr>
          <w:rFonts w:ascii="Times New Roman" w:hAnsi="Times New Roman" w:cs="Times New Roman"/>
          <w:sz w:val="28"/>
          <w:szCs w:val="28"/>
          <w:highlight w:val="white"/>
          <w:lang w:val="pt-BR"/>
        </w:rPr>
        <w:t>641</w:t>
      </w:r>
      <w:r w:rsidR="00730616" w:rsidRPr="004377AF">
        <w:rPr>
          <w:rFonts w:ascii="Times New Roman" w:hAnsi="Times New Roman" w:cs="Times New Roman"/>
          <w:sz w:val="28"/>
          <w:szCs w:val="28"/>
          <w:highlight w:val="white"/>
          <w:lang w:val="pt-BR"/>
        </w:rPr>
        <w:t xml:space="preserve"> giải, trong đó có 1</w:t>
      </w:r>
      <w:r w:rsidR="00730616">
        <w:rPr>
          <w:rFonts w:ascii="Times New Roman" w:hAnsi="Times New Roman" w:cs="Times New Roman"/>
          <w:sz w:val="28"/>
          <w:szCs w:val="28"/>
          <w:highlight w:val="white"/>
          <w:lang w:val="pt-BR"/>
        </w:rPr>
        <w:t>78</w:t>
      </w:r>
      <w:r w:rsidR="00730616" w:rsidRPr="004377AF">
        <w:rPr>
          <w:rFonts w:ascii="Times New Roman" w:hAnsi="Times New Roman" w:cs="Times New Roman"/>
          <w:sz w:val="28"/>
          <w:szCs w:val="28"/>
          <w:highlight w:val="white"/>
          <w:lang w:val="pt-BR"/>
        </w:rPr>
        <w:t xml:space="preserve"> giải nhất, 1</w:t>
      </w:r>
      <w:r w:rsidR="00730616">
        <w:rPr>
          <w:rFonts w:ascii="Times New Roman" w:hAnsi="Times New Roman" w:cs="Times New Roman"/>
          <w:sz w:val="28"/>
          <w:szCs w:val="28"/>
          <w:highlight w:val="white"/>
          <w:lang w:val="pt-BR"/>
        </w:rPr>
        <w:t>79</w:t>
      </w:r>
      <w:r w:rsidR="00730616" w:rsidRPr="004377AF">
        <w:rPr>
          <w:rFonts w:ascii="Times New Roman" w:hAnsi="Times New Roman" w:cs="Times New Roman"/>
          <w:sz w:val="28"/>
          <w:szCs w:val="28"/>
          <w:highlight w:val="white"/>
          <w:lang w:val="pt-BR"/>
        </w:rPr>
        <w:t xml:space="preserve"> giải nhì, </w:t>
      </w:r>
      <w:r w:rsidR="00730616">
        <w:rPr>
          <w:rFonts w:ascii="Times New Roman" w:hAnsi="Times New Roman" w:cs="Times New Roman"/>
          <w:sz w:val="28"/>
          <w:szCs w:val="28"/>
          <w:highlight w:val="white"/>
          <w:lang w:val="pt-BR"/>
        </w:rPr>
        <w:t>284</w:t>
      </w:r>
      <w:r w:rsidR="00730616" w:rsidRPr="004377AF">
        <w:rPr>
          <w:rFonts w:ascii="Times New Roman" w:hAnsi="Times New Roman" w:cs="Times New Roman"/>
          <w:sz w:val="28"/>
          <w:szCs w:val="28"/>
          <w:highlight w:val="white"/>
          <w:lang w:val="pt-BR"/>
        </w:rPr>
        <w:t xml:space="preserve"> giả</w:t>
      </w:r>
      <w:r w:rsidR="00730616">
        <w:rPr>
          <w:rFonts w:ascii="Times New Roman" w:hAnsi="Times New Roman" w:cs="Times New Roman"/>
          <w:sz w:val="28"/>
          <w:szCs w:val="28"/>
          <w:highlight w:val="white"/>
          <w:lang w:val="pt-BR"/>
        </w:rPr>
        <w:t>i ba. Thi HKPĐ cấp Thành phố đạt 04 huy chương vàng, 03 huy chương bạc, 06 huy chương đồng.</w:t>
      </w:r>
      <w:r w:rsidR="00730616" w:rsidRPr="004377AF">
        <w:rPr>
          <w:rFonts w:ascii="Times New Roman" w:hAnsi="Times New Roman" w:cs="Times New Roman"/>
          <w:sz w:val="28"/>
          <w:szCs w:val="28"/>
          <w:highlight w:val="white"/>
          <w:lang w:val="pt-BR"/>
        </w:rPr>
        <w:t xml:space="preserve"> </w:t>
      </w:r>
      <w:r w:rsidR="00730616" w:rsidRPr="00AF6379">
        <w:rPr>
          <w:rFonts w:ascii="Times New Roman" w:hAnsi="Times New Roman" w:cs="Times New Roman"/>
          <w:color w:val="000000"/>
          <w:sz w:val="28"/>
          <w:szCs w:val="28"/>
          <w:lang w:val="pt-BR"/>
        </w:rPr>
        <w:t>Các trường có thành tích cao trong thi đấu cấp huyện là trường TH: Ninh Hiệp, Quang Trung, Dương Hà, Kiêu Kỵ, Cổ Bi, Lệ Chi, Dương Xá, Nông Nghiệp, Cao Bá Quát, Phú Thị...</w:t>
      </w:r>
      <w:r w:rsidR="006C3119">
        <w:rPr>
          <w:rFonts w:ascii="Times New Roman" w:hAnsi="Times New Roman" w:cs="Times New Roman"/>
          <w:color w:val="000000"/>
          <w:sz w:val="28"/>
          <w:szCs w:val="28"/>
          <w:lang w:val="pt-BR"/>
        </w:rPr>
        <w:t xml:space="preserve">Trường </w:t>
      </w:r>
      <w:r w:rsidR="00730616" w:rsidRPr="00AF6379">
        <w:rPr>
          <w:rFonts w:ascii="Times New Roman" w:hAnsi="Times New Roman" w:cs="Times New Roman"/>
          <w:color w:val="000000"/>
          <w:sz w:val="28"/>
          <w:szCs w:val="28"/>
          <w:lang w:val="pt-BR"/>
        </w:rPr>
        <w:t xml:space="preserve">THCS: TT Trâu Quỳ, Đa Tốn, Dương Xá, Phú </w:t>
      </w:r>
      <w:r w:rsidR="00730616" w:rsidRPr="00AF6379">
        <w:rPr>
          <w:rFonts w:ascii="Times New Roman" w:hAnsi="Times New Roman" w:cs="Times New Roman"/>
          <w:color w:val="000000"/>
          <w:sz w:val="28"/>
          <w:szCs w:val="28"/>
          <w:lang w:val="pt-BR"/>
        </w:rPr>
        <w:lastRenderedPageBreak/>
        <w:t>Thị, Yên Viên, Cao Bá Quát, Yên Thường, Lệ Chi, Ninh Hiệp, Phù Đổng</w:t>
      </w:r>
      <w:r w:rsidR="00730616">
        <w:rPr>
          <w:rFonts w:ascii="Times New Roman" w:hAnsi="Times New Roman" w:cs="Times New Roman"/>
          <w:color w:val="000000"/>
          <w:sz w:val="28"/>
          <w:szCs w:val="28"/>
          <w:lang w:val="pt-BR"/>
        </w:rPr>
        <w:t>, Bát Tràng, Kim Lan</w:t>
      </w:r>
      <w:r w:rsidR="00730616" w:rsidRPr="00AF6379">
        <w:rPr>
          <w:rFonts w:ascii="Times New Roman" w:hAnsi="Times New Roman" w:cs="Times New Roman"/>
          <w:color w:val="000000"/>
          <w:sz w:val="28"/>
          <w:szCs w:val="28"/>
          <w:lang w:val="pt-BR"/>
        </w:rPr>
        <w:t>....</w:t>
      </w:r>
    </w:p>
    <w:p w:rsidR="00730616" w:rsidRDefault="00AF6379" w:rsidP="00730616">
      <w:pPr>
        <w:spacing w:before="60" w:after="0" w:line="240" w:lineRule="auto"/>
        <w:ind w:firstLine="720"/>
        <w:jc w:val="both"/>
        <w:rPr>
          <w:rFonts w:ascii="Times New Roman" w:hAnsi="Times New Roman" w:cs="Times New Roman"/>
          <w:sz w:val="28"/>
          <w:szCs w:val="28"/>
          <w:lang w:val="pt-BR"/>
        </w:rPr>
      </w:pPr>
      <w:r w:rsidRPr="00AF6379">
        <w:rPr>
          <w:rFonts w:ascii="Times New Roman" w:hAnsi="Times New Roman" w:cs="Times New Roman"/>
          <w:color w:val="000000"/>
          <w:sz w:val="28"/>
          <w:szCs w:val="28"/>
          <w:lang w:val="pt-BR"/>
        </w:rPr>
        <w:t xml:space="preserve">100% các nhà trường đã tham gia </w:t>
      </w:r>
      <w:r w:rsidR="00730616">
        <w:rPr>
          <w:rFonts w:ascii="Times New Roman" w:hAnsi="Times New Roman" w:cs="Times New Roman"/>
          <w:color w:val="000000"/>
          <w:sz w:val="28"/>
          <w:szCs w:val="28"/>
          <w:lang w:val="pt-BR"/>
        </w:rPr>
        <w:t xml:space="preserve">các hoạt động thể thao </w:t>
      </w:r>
      <w:r w:rsidRPr="00AF6379">
        <w:rPr>
          <w:rFonts w:ascii="Times New Roman" w:hAnsi="Times New Roman" w:cs="Times New Roman"/>
          <w:color w:val="000000"/>
          <w:sz w:val="28"/>
          <w:szCs w:val="28"/>
          <w:lang w:val="pt-BR"/>
        </w:rPr>
        <w:t xml:space="preserve">đầy đủ, với ý thức phấn đấu và tinh thần trách nhiệm cao. </w:t>
      </w:r>
      <w:r w:rsidRPr="00AF6379">
        <w:rPr>
          <w:rFonts w:ascii="Times New Roman" w:hAnsi="Times New Roman" w:cs="Times New Roman"/>
          <w:color w:val="000000"/>
          <w:sz w:val="28"/>
          <w:szCs w:val="28"/>
          <w:lang w:val="nl-NL"/>
        </w:rPr>
        <w:t>Tổ chức các câu lạc bộ về TDTT nhằm tăng cường, rèn luyện sức khỏe cho học sinh và giáo viên</w:t>
      </w:r>
      <w:r w:rsidR="00730616">
        <w:rPr>
          <w:rFonts w:ascii="Times New Roman" w:hAnsi="Times New Roman" w:cs="Times New Roman"/>
          <w:color w:val="000000"/>
          <w:sz w:val="28"/>
          <w:szCs w:val="28"/>
          <w:lang w:val="nl-NL"/>
        </w:rPr>
        <w:t xml:space="preserve">, </w:t>
      </w:r>
      <w:r w:rsidRPr="00AF6379">
        <w:rPr>
          <w:rFonts w:ascii="Times New Roman" w:hAnsi="Times New Roman" w:cs="Times New Roman"/>
          <w:color w:val="000000"/>
          <w:sz w:val="28"/>
          <w:szCs w:val="28"/>
          <w:lang w:val="pt-BR"/>
        </w:rPr>
        <w:t xml:space="preserve">tổ chức các hoạt hoạt động thi đấu TDTT nhân các ngày kỉ niệm 20/11, tổ chức Ngày hội Văn hóa - thể thao cấp trường, cấp </w:t>
      </w:r>
      <w:r w:rsidR="00730616">
        <w:rPr>
          <w:rFonts w:ascii="Times New Roman" w:hAnsi="Times New Roman" w:cs="Times New Roman"/>
          <w:color w:val="000000"/>
          <w:sz w:val="28"/>
          <w:szCs w:val="28"/>
          <w:lang w:val="pt-BR"/>
        </w:rPr>
        <w:t>c</w:t>
      </w:r>
      <w:r w:rsidRPr="00AF6379">
        <w:rPr>
          <w:rFonts w:ascii="Times New Roman" w:hAnsi="Times New Roman" w:cs="Times New Roman"/>
          <w:color w:val="000000"/>
          <w:sz w:val="28"/>
          <w:szCs w:val="28"/>
          <w:lang w:val="pt-BR"/>
        </w:rPr>
        <w:t>ụm và tham dự thi đấu Chung kết cấp huyện.</w:t>
      </w:r>
      <w:r w:rsidRPr="00AF6379">
        <w:rPr>
          <w:rFonts w:ascii="Times New Roman" w:hAnsi="Times New Roman" w:cs="Times New Roman"/>
          <w:sz w:val="28"/>
          <w:szCs w:val="28"/>
          <w:lang w:val="pt-BR"/>
        </w:rPr>
        <w:tab/>
      </w:r>
    </w:p>
    <w:p w:rsidR="00AF6379" w:rsidRDefault="00AF6379" w:rsidP="00730616">
      <w:pPr>
        <w:spacing w:before="60" w:after="0" w:line="240" w:lineRule="auto"/>
        <w:ind w:firstLine="720"/>
        <w:jc w:val="both"/>
        <w:rPr>
          <w:rFonts w:ascii="Times New Roman" w:hAnsi="Times New Roman" w:cs="Times New Roman"/>
          <w:sz w:val="28"/>
          <w:szCs w:val="28"/>
          <w:lang w:val="pt-BR"/>
        </w:rPr>
      </w:pPr>
      <w:r w:rsidRPr="00AF6379">
        <w:rPr>
          <w:rFonts w:ascii="Times New Roman" w:hAnsi="Times New Roman" w:cs="Times New Roman"/>
          <w:sz w:val="28"/>
          <w:szCs w:val="28"/>
          <w:lang w:val="pt-BR"/>
        </w:rPr>
        <w:t>- Chỉ đạo các trường tăng cường công tác y tế học đường các quy định về vệ sinh trường học, đảm bảo có nước sạch, đảm bảo tất cả các nhà trường đều có đủ nhà vệ sinh cho giáo viên và học sinh. Tổ chức tập huấn công tác y tế học đường và an toàn thực phẩm cho 100% các trường MN, TH, THCS. Phòng GDĐT đã phối hợp với Trung tâm y tế của huyện khám sức khỏe cho học sinh các trường. Công tác chăm sóc sức khỏe ban đầu, công tác phòng chống dịch bệnh cho học sinh được quan tâm thường xuyên và có hiệu quả.</w:t>
      </w:r>
    </w:p>
    <w:p w:rsidR="00AF6379" w:rsidRPr="00AF6379" w:rsidRDefault="00AF6379" w:rsidP="001A30E3">
      <w:pPr>
        <w:spacing w:before="120" w:after="0" w:line="240" w:lineRule="auto"/>
        <w:ind w:firstLine="720"/>
        <w:jc w:val="both"/>
        <w:rPr>
          <w:rFonts w:ascii="Times New Roman" w:hAnsi="Times New Roman" w:cs="Times New Roman"/>
          <w:b/>
          <w:sz w:val="28"/>
          <w:szCs w:val="28"/>
          <w:lang w:val="pt-BR"/>
        </w:rPr>
      </w:pPr>
      <w:r w:rsidRPr="00AF6379">
        <w:rPr>
          <w:rFonts w:ascii="Times New Roman" w:hAnsi="Times New Roman" w:cs="Times New Roman"/>
          <w:b/>
          <w:sz w:val="28"/>
          <w:szCs w:val="28"/>
          <w:lang w:val="pt-BR"/>
        </w:rPr>
        <w:t>3. Công tác lao động- hướng nghiệp- dạy nghề phổ thông.</w:t>
      </w:r>
    </w:p>
    <w:p w:rsidR="00AF6379" w:rsidRPr="00AF6379" w:rsidRDefault="00AF6379" w:rsidP="001A30E3">
      <w:pPr>
        <w:spacing w:before="120" w:after="0" w:line="240" w:lineRule="auto"/>
        <w:ind w:firstLine="720"/>
        <w:jc w:val="both"/>
        <w:rPr>
          <w:rFonts w:ascii="Times New Roman" w:hAnsi="Times New Roman" w:cs="Times New Roman"/>
          <w:sz w:val="28"/>
          <w:szCs w:val="28"/>
          <w:lang w:val="pt-BR"/>
        </w:rPr>
      </w:pPr>
      <w:r w:rsidRPr="00AF6379">
        <w:rPr>
          <w:rFonts w:ascii="Times New Roman" w:hAnsi="Times New Roman" w:cs="Times New Roman"/>
          <w:sz w:val="28"/>
          <w:szCs w:val="28"/>
          <w:lang w:val="pt-BR"/>
        </w:rPr>
        <w:t>- Công tác giáo dục hướng nghiệp, dạy nghề phổ thông đã được các nhà trường triển khai nghiêm túc theo quy định. Phòng GDĐT đã phối hợp với Trung tâm giáo dục nghề nghiệp</w:t>
      </w:r>
      <w:r w:rsidR="008463F2">
        <w:rPr>
          <w:rFonts w:ascii="Times New Roman" w:hAnsi="Times New Roman" w:cs="Times New Roman"/>
          <w:sz w:val="28"/>
          <w:szCs w:val="28"/>
          <w:lang w:val="pt-BR"/>
        </w:rPr>
        <w:t xml:space="preserve"> – Giáo dục thường xuyên</w:t>
      </w:r>
      <w:r w:rsidRPr="00AF6379">
        <w:rPr>
          <w:rFonts w:ascii="Times New Roman" w:hAnsi="Times New Roman" w:cs="Times New Roman"/>
          <w:sz w:val="28"/>
          <w:szCs w:val="28"/>
          <w:lang w:val="pt-BR"/>
        </w:rPr>
        <w:t xml:space="preserve"> tổ chức dạy nghề cho học sinh với 2 nghề là trồng rau và tin học. </w:t>
      </w:r>
    </w:p>
    <w:p w:rsidR="00AF6379" w:rsidRPr="00B52C7A" w:rsidRDefault="00AF6379" w:rsidP="001A30E3">
      <w:pPr>
        <w:pStyle w:val="NormalWeb"/>
        <w:shd w:val="clear" w:color="auto" w:fill="FFFFFF"/>
        <w:spacing w:before="120" w:beforeAutospacing="0" w:after="0" w:afterAutospacing="0"/>
        <w:ind w:firstLine="720"/>
        <w:jc w:val="both"/>
        <w:textAlignment w:val="baseline"/>
        <w:rPr>
          <w:sz w:val="28"/>
          <w:szCs w:val="28"/>
          <w:lang w:val="it-IT" w:eastAsia="vi-VN" w:bidi="vi-VN"/>
        </w:rPr>
      </w:pPr>
      <w:r w:rsidRPr="00AF6379">
        <w:rPr>
          <w:sz w:val="28"/>
          <w:szCs w:val="28"/>
          <w:lang w:val="pt-BR" w:eastAsia="vi-VN"/>
        </w:rPr>
        <w:t>- Phòng GDĐT đã chỉ đạo các trường thực hiện nghiêm túc về hoạt động giáo dục hướng nghiệp, theo đó các trường đã tổ chức các buổi t</w:t>
      </w:r>
      <w:r w:rsidRPr="00AF6379">
        <w:rPr>
          <w:color w:val="000000"/>
          <w:sz w:val="28"/>
          <w:szCs w:val="28"/>
          <w:lang w:val="pt-BR"/>
        </w:rPr>
        <w:t xml:space="preserve">ư vấn, tuyên truyền nhằm nâng lên nhận thức, hiểu biết của cha mẹ học sinh, của học sinh cuối cấp về công tác này. Từ đó, tạo sự đồng thuận của cha mẹ học sinh với quan điểm chủ trương của ngành, xóa đi tư tưởng mong muốn con em học xong trung học phải vào cao đẳng hoặc đại học, trong khi đó năng lực học tập của con em mình không có khả năng đạt tới. Các nhà trường đã phối hợp với </w:t>
      </w:r>
      <w:r w:rsidRPr="00AF6379">
        <w:rPr>
          <w:sz w:val="28"/>
          <w:szCs w:val="28"/>
          <w:lang w:val="pt-BR"/>
        </w:rPr>
        <w:t xml:space="preserve">các  trường nghề như: Cao đẳng đô thị, Trung cấp Thủy sản, Trung tâm GDNN-GDTX huyện Gia Lâm, Trường trung cấp công nghiệp Hà Nội  tổ chức tuyên truyền, tư vấn cho cha mẹ học sinh và học sinh  để giúp cho các trường thuận lợi trong việc phân luồng học sinh sau khi tốt nghiệp THCS. </w:t>
      </w:r>
    </w:p>
    <w:p w:rsidR="00541651" w:rsidRPr="00541651" w:rsidRDefault="0005343C" w:rsidP="001A30E3">
      <w:pPr>
        <w:shd w:val="clear" w:color="auto" w:fill="FFFFFF"/>
        <w:spacing w:before="120" w:after="0" w:line="240" w:lineRule="auto"/>
        <w:ind w:firstLine="720"/>
        <w:jc w:val="both"/>
        <w:rPr>
          <w:rFonts w:ascii="Times New Roman" w:hAnsi="Times New Roman" w:cs="Times New Roman"/>
          <w:b/>
          <w:sz w:val="28"/>
          <w:szCs w:val="28"/>
          <w:lang w:val="vi-VN"/>
        </w:rPr>
      </w:pPr>
      <w:r w:rsidRPr="0005343C">
        <w:rPr>
          <w:rFonts w:ascii="Times New Roman" w:hAnsi="Times New Roman" w:cs="Times New Roman"/>
          <w:b/>
          <w:sz w:val="28"/>
          <w:szCs w:val="28"/>
          <w:lang w:val="it-IT"/>
        </w:rPr>
        <w:t>4</w:t>
      </w:r>
      <w:r w:rsidR="00541651" w:rsidRPr="00541651">
        <w:rPr>
          <w:rFonts w:ascii="Times New Roman" w:hAnsi="Times New Roman" w:cs="Times New Roman"/>
          <w:b/>
          <w:sz w:val="28"/>
          <w:szCs w:val="28"/>
          <w:lang w:val="vi-VN"/>
        </w:rPr>
        <w:t>. Công tác đầu tư trang thiết bị, cơ sở vật chất, xây dựng trường chuẩn quốc gia</w:t>
      </w:r>
    </w:p>
    <w:p w:rsidR="00541651" w:rsidRPr="00541651" w:rsidRDefault="00541651" w:rsidP="001A30E3">
      <w:pPr>
        <w:spacing w:before="120" w:after="0" w:line="240" w:lineRule="auto"/>
        <w:ind w:firstLine="720"/>
        <w:jc w:val="both"/>
        <w:rPr>
          <w:rFonts w:ascii="Times New Roman" w:hAnsi="Times New Roman" w:cs="Times New Roman"/>
          <w:spacing w:val="-2"/>
          <w:sz w:val="28"/>
          <w:szCs w:val="28"/>
          <w:lang w:val="vi-VN"/>
        </w:rPr>
      </w:pPr>
      <w:r w:rsidRPr="00541651">
        <w:rPr>
          <w:rFonts w:ascii="Times New Roman" w:hAnsi="Times New Roman" w:cs="Times New Roman"/>
          <w:spacing w:val="-2"/>
          <w:sz w:val="28"/>
          <w:szCs w:val="28"/>
          <w:lang w:val="vi-VN"/>
        </w:rPr>
        <w:t>Phòng GDĐT tham mưu UBND huyện đ</w:t>
      </w:r>
      <w:r w:rsidRPr="00541651">
        <w:rPr>
          <w:rFonts w:ascii="Times New Roman" w:hAnsi="Times New Roman" w:cs="Times New Roman"/>
          <w:sz w:val="28"/>
          <w:szCs w:val="28"/>
          <w:lang w:val="vi-VN"/>
        </w:rPr>
        <w:t>ầu tư mua sắm trang thiết bị đồng bộ các dự án xây mới, sửa chữa cải tạ</w:t>
      </w:r>
      <w:r w:rsidR="004A0CAF">
        <w:rPr>
          <w:rFonts w:ascii="Times New Roman" w:hAnsi="Times New Roman" w:cs="Times New Roman"/>
          <w:sz w:val="28"/>
          <w:szCs w:val="28"/>
          <w:lang w:val="vi-VN"/>
        </w:rPr>
        <w:t>o</w:t>
      </w:r>
      <w:r w:rsidR="004A0CAF" w:rsidRPr="004A0CAF">
        <w:rPr>
          <w:rFonts w:ascii="Times New Roman" w:hAnsi="Times New Roman" w:cs="Times New Roman"/>
          <w:sz w:val="28"/>
          <w:szCs w:val="28"/>
          <w:lang w:val="vi-VN"/>
        </w:rPr>
        <w:t xml:space="preserve">. </w:t>
      </w:r>
      <w:r w:rsidRPr="00541651">
        <w:rPr>
          <w:rFonts w:ascii="Times New Roman" w:hAnsi="Times New Roman" w:cs="Times New Roman"/>
          <w:sz w:val="28"/>
          <w:szCs w:val="28"/>
          <w:lang w:val="vi-VN"/>
        </w:rPr>
        <w:t>Công tác thiết bị dạy học của các trường được đảm bảo và duy trì phục vụ tốt cho công tác dạy</w:t>
      </w:r>
      <w:r w:rsidR="008463F2">
        <w:rPr>
          <w:rFonts w:ascii="Times New Roman" w:hAnsi="Times New Roman" w:cs="Times New Roman"/>
          <w:sz w:val="28"/>
          <w:szCs w:val="28"/>
          <w:lang w:val="vi-VN"/>
        </w:rPr>
        <w:t xml:space="preserve"> và học của thầy và trò. </w:t>
      </w:r>
      <w:r w:rsidR="008463F2" w:rsidRPr="008463F2">
        <w:rPr>
          <w:rFonts w:ascii="Times New Roman" w:hAnsi="Times New Roman" w:cs="Times New Roman"/>
          <w:sz w:val="28"/>
          <w:szCs w:val="28"/>
          <w:lang w:val="vi-VN"/>
        </w:rPr>
        <w:t>Các trường</w:t>
      </w:r>
      <w:r w:rsidRPr="00541651">
        <w:rPr>
          <w:rFonts w:ascii="Times New Roman" w:hAnsi="Times New Roman" w:cs="Times New Roman"/>
          <w:sz w:val="28"/>
          <w:szCs w:val="28"/>
          <w:lang w:val="vi-VN"/>
        </w:rPr>
        <w:t xml:space="preserve"> </w:t>
      </w:r>
      <w:r w:rsidR="008463F2" w:rsidRPr="008463F2">
        <w:rPr>
          <w:rFonts w:ascii="Times New Roman" w:hAnsi="Times New Roman" w:cs="Times New Roman"/>
          <w:sz w:val="28"/>
          <w:szCs w:val="28"/>
          <w:lang w:val="vi-VN"/>
        </w:rPr>
        <w:t>đã lập</w:t>
      </w:r>
      <w:r w:rsidRPr="00541651">
        <w:rPr>
          <w:rFonts w:ascii="Times New Roman" w:hAnsi="Times New Roman" w:cs="Times New Roman"/>
          <w:sz w:val="28"/>
          <w:szCs w:val="28"/>
          <w:lang w:val="vi-VN"/>
        </w:rPr>
        <w:t xml:space="preserve"> kế hoạch sử dụng và bảo quản ĐDDH cụ thể, rõ ràng, các biện pháp thực hiện phù hợp với tình hình của các nhà trường. Các loại hồ sơ, sổ sách đầy đủ, ghi chép cập nhật nội dung thông tin, ký mượn, trả đúng quy định, giáo viên  sử dụng đồ dùng dạy học thường xuyên, khai thác sử dụng các phòng học bộ môn hiệu quả.</w:t>
      </w:r>
    </w:p>
    <w:p w:rsidR="00541651" w:rsidRPr="00541651" w:rsidRDefault="00541651" w:rsidP="001A30E3">
      <w:pPr>
        <w:spacing w:before="120" w:after="0" w:line="240" w:lineRule="auto"/>
        <w:ind w:firstLine="720"/>
        <w:jc w:val="both"/>
        <w:rPr>
          <w:rFonts w:ascii="Times New Roman" w:hAnsi="Times New Roman" w:cs="Times New Roman"/>
          <w:sz w:val="28"/>
          <w:szCs w:val="28"/>
          <w:lang w:val="vi-VN"/>
        </w:rPr>
      </w:pPr>
      <w:r w:rsidRPr="00541651">
        <w:rPr>
          <w:rFonts w:ascii="Times New Roman" w:hAnsi="Times New Roman" w:cs="Times New Roman"/>
          <w:bCs/>
          <w:sz w:val="28"/>
          <w:szCs w:val="28"/>
          <w:lang w:val="vi-VN"/>
        </w:rPr>
        <w:lastRenderedPageBreak/>
        <w:t>Hoàn thành kế hoạch các Chương trình, dự án xây dựng được giao trong năm từ các nguồn ngân sách huyện và ngân sách Thành phố, ngân sách Trung ương hỗ trợ. Ngành Giáo dục và Đào tạo liên tục cập nhật thông tin, nắm bắt kịp thời điều kiện cơ sở vật chất hiện tại và nhu cầu đầu tư cơ sở vật chất của các trường, từ đó tham mưu UBND huyện ban hành Kế hoạch xây dựng sửa chữa cải tạo định kỳ hàng năm. Đầu tư xây dựng, cải tạo nâng cấp 24 trường với tổng kinh phí trên 700 tỉ đồ</w:t>
      </w:r>
      <w:r w:rsidR="004A0CAF">
        <w:rPr>
          <w:rFonts w:ascii="Times New Roman" w:hAnsi="Times New Roman" w:cs="Times New Roman"/>
          <w:bCs/>
          <w:sz w:val="28"/>
          <w:szCs w:val="28"/>
          <w:lang w:val="vi-VN"/>
        </w:rPr>
        <w:t>ng</w:t>
      </w:r>
      <w:r w:rsidRPr="00541651">
        <w:rPr>
          <w:rFonts w:ascii="Times New Roman" w:hAnsi="Times New Roman" w:cs="Times New Roman"/>
          <w:bCs/>
          <w:sz w:val="28"/>
          <w:szCs w:val="28"/>
          <w:lang w:val="vi-VN"/>
        </w:rPr>
        <w:t xml:space="preserve">. </w:t>
      </w:r>
      <w:r w:rsidRPr="008B436A">
        <w:rPr>
          <w:rFonts w:ascii="Times New Roman" w:hAnsi="Times New Roman" w:cs="Times New Roman"/>
          <w:sz w:val="28"/>
          <w:szCs w:val="28"/>
          <w:lang w:val="vi-VN"/>
        </w:rPr>
        <w:t>Đến hết năm 2020, toàn Huyện có 70/78 trường mầm non, tiểu học, THCS công lập được công nhận đạt chuẩn quốc gia, đạt tỉ lệ 89,7%</w:t>
      </w:r>
      <w:r w:rsidR="00FD3E2E" w:rsidRPr="008B436A">
        <w:rPr>
          <w:rFonts w:ascii="Times New Roman" w:hAnsi="Times New Roman" w:cs="Times New Roman"/>
          <w:sz w:val="28"/>
          <w:szCs w:val="28"/>
          <w:lang w:val="vi-VN"/>
        </w:rPr>
        <w:t xml:space="preserve">; </w:t>
      </w:r>
      <w:r w:rsidRPr="008B436A">
        <w:rPr>
          <w:rFonts w:ascii="Times New Roman" w:hAnsi="Times New Roman" w:cs="Times New Roman"/>
          <w:sz w:val="28"/>
          <w:szCs w:val="28"/>
          <w:lang w:val="vi-VN"/>
        </w:rPr>
        <w:t xml:space="preserve"> </w:t>
      </w:r>
      <w:r w:rsidR="00FD3E2E" w:rsidRPr="008B436A">
        <w:rPr>
          <w:rFonts w:ascii="Times New Roman" w:hAnsi="Times New Roman" w:cs="Times New Roman"/>
          <w:sz w:val="28"/>
          <w:szCs w:val="28"/>
          <w:lang w:val="vi-VN"/>
        </w:rPr>
        <w:t>t</w:t>
      </w:r>
      <w:r w:rsidRPr="008B436A">
        <w:rPr>
          <w:rFonts w:ascii="Times New Roman" w:hAnsi="Times New Roman" w:cs="Times New Roman"/>
          <w:sz w:val="28"/>
          <w:szCs w:val="28"/>
          <w:lang w:val="vi-VN"/>
        </w:rPr>
        <w:t xml:space="preserve">rong đó: Cấp MN có 21/27 trường đạt tỉ lệ 77,8% </w:t>
      </w:r>
      <w:r w:rsidR="00FD3E2E" w:rsidRPr="008B436A">
        <w:rPr>
          <w:rFonts w:ascii="Times New Roman" w:hAnsi="Times New Roman" w:cs="Times New Roman"/>
          <w:sz w:val="28"/>
          <w:szCs w:val="28"/>
          <w:lang w:val="vi-VN"/>
        </w:rPr>
        <w:t>(4</w:t>
      </w:r>
      <w:r w:rsidRPr="008B436A">
        <w:rPr>
          <w:rFonts w:ascii="Times New Roman" w:hAnsi="Times New Roman" w:cs="Times New Roman"/>
          <w:sz w:val="28"/>
          <w:szCs w:val="28"/>
          <w:lang w:val="vi-VN"/>
        </w:rPr>
        <w:t xml:space="preserve"> trường đạt CQG mức 2</w:t>
      </w:r>
      <w:r w:rsidR="00FD3E2E" w:rsidRPr="008B436A">
        <w:rPr>
          <w:rFonts w:ascii="Times New Roman" w:hAnsi="Times New Roman" w:cs="Times New Roman"/>
          <w:sz w:val="28"/>
          <w:szCs w:val="28"/>
          <w:lang w:val="vi-VN"/>
        </w:rPr>
        <w:t>)</w:t>
      </w:r>
      <w:r w:rsidRPr="008B436A">
        <w:rPr>
          <w:rFonts w:ascii="Times New Roman" w:hAnsi="Times New Roman" w:cs="Times New Roman"/>
          <w:sz w:val="28"/>
          <w:szCs w:val="28"/>
          <w:lang w:val="vi-VN"/>
        </w:rPr>
        <w:t>; cấp TH có 26/28 trườ</w:t>
      </w:r>
      <w:r w:rsidR="00FD3E2E" w:rsidRPr="008B436A">
        <w:rPr>
          <w:rFonts w:ascii="Times New Roman" w:hAnsi="Times New Roman" w:cs="Times New Roman"/>
          <w:sz w:val="28"/>
          <w:szCs w:val="28"/>
          <w:lang w:val="vi-VN"/>
        </w:rPr>
        <w:t>ng</w:t>
      </w:r>
      <w:r w:rsidRPr="008B436A">
        <w:rPr>
          <w:rFonts w:ascii="Times New Roman" w:hAnsi="Times New Roman" w:cs="Times New Roman"/>
          <w:sz w:val="28"/>
          <w:szCs w:val="28"/>
          <w:lang w:val="vi-VN"/>
        </w:rPr>
        <w:t xml:space="preserve"> đạt tỉ lệ 92,9%</w:t>
      </w:r>
      <w:r w:rsidR="00FD3E2E" w:rsidRPr="008B436A">
        <w:rPr>
          <w:rFonts w:ascii="Times New Roman" w:hAnsi="Times New Roman" w:cs="Times New Roman"/>
          <w:sz w:val="28"/>
          <w:szCs w:val="28"/>
          <w:lang w:val="vi-VN"/>
        </w:rPr>
        <w:t xml:space="preserve"> (8 trường đạt CQG mức 2)</w:t>
      </w:r>
      <w:r w:rsidRPr="008B436A">
        <w:rPr>
          <w:rFonts w:ascii="Times New Roman" w:hAnsi="Times New Roman" w:cs="Times New Roman"/>
          <w:sz w:val="28"/>
          <w:szCs w:val="28"/>
          <w:lang w:val="vi-VN"/>
        </w:rPr>
        <w:t>; cấp THCS có 23/23 trường đạt tỉ lệ 100%.</w:t>
      </w:r>
    </w:p>
    <w:p w:rsidR="00541651" w:rsidRPr="00541651" w:rsidRDefault="0005343C" w:rsidP="001A30E3">
      <w:pPr>
        <w:spacing w:before="120" w:after="0" w:line="240" w:lineRule="auto"/>
        <w:ind w:right="-60" w:firstLine="540"/>
        <w:jc w:val="both"/>
        <w:rPr>
          <w:rFonts w:ascii="Times New Roman" w:hAnsi="Times New Roman" w:cs="Times New Roman"/>
          <w:b/>
          <w:sz w:val="28"/>
          <w:szCs w:val="28"/>
          <w:lang w:val="vi-VN"/>
        </w:rPr>
      </w:pPr>
      <w:r w:rsidRPr="0005343C">
        <w:rPr>
          <w:rFonts w:ascii="Times New Roman" w:hAnsi="Times New Roman" w:cs="Times New Roman"/>
          <w:b/>
          <w:sz w:val="28"/>
          <w:szCs w:val="28"/>
          <w:lang w:val="vi-VN"/>
        </w:rPr>
        <w:t>5</w:t>
      </w:r>
      <w:r w:rsidR="00541651" w:rsidRPr="00541651">
        <w:rPr>
          <w:rFonts w:ascii="Times New Roman" w:hAnsi="Times New Roman" w:cs="Times New Roman"/>
          <w:b/>
          <w:sz w:val="28"/>
          <w:szCs w:val="28"/>
          <w:lang w:val="vi-VN"/>
        </w:rPr>
        <w:t>. Công tác đào tạo, bồi dưỡng đội ngũ</w:t>
      </w:r>
    </w:p>
    <w:p w:rsidR="00541651" w:rsidRPr="00541651" w:rsidRDefault="00541651" w:rsidP="001A30E3">
      <w:pPr>
        <w:spacing w:before="120" w:after="0" w:line="240" w:lineRule="auto"/>
        <w:ind w:firstLine="720"/>
        <w:jc w:val="both"/>
        <w:rPr>
          <w:rFonts w:ascii="Times New Roman" w:hAnsi="Times New Roman" w:cs="Times New Roman"/>
          <w:sz w:val="28"/>
          <w:szCs w:val="28"/>
          <w:lang w:val="pt-BR"/>
        </w:rPr>
      </w:pPr>
      <w:r w:rsidRPr="00541651">
        <w:rPr>
          <w:rFonts w:ascii="Times New Roman" w:hAnsi="Times New Roman" w:cs="Times New Roman"/>
          <w:sz w:val="28"/>
          <w:szCs w:val="28"/>
          <w:lang w:val="pt-BR"/>
        </w:rPr>
        <w:t>Công tác bồi dưỡng nâng cao chất lượng đội ngũ không ngừng được         quan tâm. Phòng GDĐT tham mưu UBND huyện bố trí kinh phí để tổ chức các lớp tập huấn cho CBQL, GV, NV đồng thời tăng cường tổ chức các chuyên đề nhằm bồi dưỡng thường xuyên, liên tục, kịp thời tháo gỡ những khó khăn trong quá trình tổ chức thực hiện tại các trường. Cụ thể:</w:t>
      </w:r>
    </w:p>
    <w:p w:rsidR="00541651" w:rsidRPr="00DE7948" w:rsidRDefault="00541651" w:rsidP="00DE7948">
      <w:pPr>
        <w:spacing w:before="120" w:after="0" w:line="240" w:lineRule="auto"/>
        <w:ind w:firstLine="567"/>
        <w:jc w:val="both"/>
        <w:rPr>
          <w:rFonts w:ascii="Times New Roman" w:hAnsi="Times New Roman" w:cs="Times New Roman"/>
          <w:spacing w:val="-4"/>
          <w:sz w:val="28"/>
          <w:szCs w:val="28"/>
          <w:lang w:val="vi-VN"/>
        </w:rPr>
      </w:pPr>
      <w:r w:rsidRPr="00541651">
        <w:rPr>
          <w:rFonts w:ascii="Times New Roman" w:hAnsi="Times New Roman" w:cs="Times New Roman"/>
          <w:sz w:val="28"/>
          <w:szCs w:val="28"/>
          <w:lang w:val="pt-BR"/>
        </w:rPr>
        <w:t xml:space="preserve">- Cấp mầm non: Tập huấn, bồi dưỡng cho 100% </w:t>
      </w:r>
      <w:r w:rsidR="008463F2">
        <w:rPr>
          <w:rFonts w:ascii="Times New Roman" w:hAnsi="Times New Roman" w:cs="Times New Roman"/>
          <w:sz w:val="28"/>
          <w:szCs w:val="28"/>
          <w:lang w:val="pt-BR"/>
        </w:rPr>
        <w:t>CBQL</w:t>
      </w:r>
      <w:r w:rsidRPr="00541651">
        <w:rPr>
          <w:rFonts w:ascii="Times New Roman" w:hAnsi="Times New Roman" w:cs="Times New Roman"/>
          <w:sz w:val="28"/>
          <w:szCs w:val="28"/>
          <w:lang w:val="pt-BR"/>
        </w:rPr>
        <w:t xml:space="preserve"> và tổ trưởng chuyên môn về</w:t>
      </w:r>
      <w:r w:rsidRPr="00541651">
        <w:rPr>
          <w:rFonts w:ascii="Times New Roman" w:hAnsi="Times New Roman" w:cs="Times New Roman"/>
          <w:bCs/>
          <w:sz w:val="28"/>
          <w:szCs w:val="28"/>
          <w:lang w:val="pt-BR"/>
        </w:rPr>
        <w:t xml:space="preserve"> xây dựng trường lớp mầm non hạnh phúc. Tập huấn cho 300 nhân viên nuôi dưỡng kỹ thuật chế biến món ăn với kinh phí 400 triệu đồng.</w:t>
      </w:r>
      <w:r w:rsidR="00DE7948">
        <w:rPr>
          <w:rFonts w:ascii="Times New Roman" w:hAnsi="Times New Roman" w:cs="Times New Roman"/>
          <w:bCs/>
          <w:sz w:val="28"/>
          <w:szCs w:val="28"/>
          <w:lang w:val="pt-BR"/>
        </w:rPr>
        <w:t xml:space="preserve"> </w:t>
      </w:r>
      <w:r w:rsidRPr="00DE7948">
        <w:rPr>
          <w:rFonts w:ascii="Times New Roman" w:hAnsi="Times New Roman" w:cs="Times New Roman"/>
          <w:color w:val="000000"/>
          <w:sz w:val="28"/>
          <w:szCs w:val="28"/>
          <w:lang w:val="pt-BR"/>
        </w:rPr>
        <w:t>Tổ chức được 15</w:t>
      </w:r>
      <w:r w:rsidRPr="00DE7948">
        <w:rPr>
          <w:rFonts w:ascii="Times New Roman" w:hAnsi="Times New Roman" w:cs="Times New Roman"/>
          <w:sz w:val="28"/>
          <w:szCs w:val="28"/>
          <w:lang w:val="pt-BR"/>
        </w:rPr>
        <w:t xml:space="preserve">0 lớp tập huấn cho 1.500 lượt cán bộ, giáo viên nhân viên tham dự trong đó có chuyên đề </w:t>
      </w:r>
      <w:r w:rsidRPr="00DE7948">
        <w:rPr>
          <w:rFonts w:ascii="Times New Roman" w:hAnsi="Times New Roman" w:cs="Times New Roman"/>
          <w:sz w:val="28"/>
          <w:szCs w:val="28"/>
          <w:lang w:val="vi-VN"/>
        </w:rPr>
        <w:t>tu dưỡng, rèn luyện đạo đức lối sống. Tăng cường sự giúp đỡ, giao lưu, chia sẻ kinh nghiệm trong thực hiện công tác giáo dục mầm non ngoài công lập trên địa bàn. Xây dựng kỷ cương và đoàn kết trong nội bộ nhà trường.</w:t>
      </w:r>
      <w:r w:rsidRPr="00DE7948">
        <w:rPr>
          <w:rFonts w:ascii="Times New Roman" w:hAnsi="Times New Roman" w:cs="Times New Roman"/>
          <w:b/>
          <w:spacing w:val="-4"/>
          <w:sz w:val="28"/>
          <w:szCs w:val="28"/>
          <w:lang w:val="vi-VN"/>
        </w:rPr>
        <w:t xml:space="preserve"> </w:t>
      </w:r>
      <w:r w:rsidRPr="00DE7948">
        <w:rPr>
          <w:rFonts w:ascii="Times New Roman" w:hAnsi="Times New Roman" w:cs="Times New Roman"/>
          <w:spacing w:val="-4"/>
          <w:sz w:val="28"/>
          <w:szCs w:val="28"/>
          <w:lang w:val="vi-VN"/>
        </w:rPr>
        <w:t>Khối ngoài công lập tập huấn kỹ năng kìm nén cảm xúc. Đầu tư kinh phí 1 tỷ đồng cho trường MN Đặng Xá để tổ chức chuyên đề nuôi dưỡng cấp Thành phố.</w:t>
      </w:r>
    </w:p>
    <w:p w:rsidR="00541651" w:rsidRPr="00541651" w:rsidRDefault="00541651" w:rsidP="001A30E3">
      <w:pPr>
        <w:pStyle w:val="BodyText"/>
        <w:spacing w:line="240" w:lineRule="auto"/>
        <w:rPr>
          <w:rFonts w:ascii="Times New Roman" w:hAnsi="Times New Roman"/>
          <w:szCs w:val="28"/>
          <w:lang w:val="pt-BR"/>
        </w:rPr>
      </w:pPr>
      <w:r w:rsidRPr="00541651">
        <w:rPr>
          <w:rFonts w:ascii="Times New Roman" w:hAnsi="Times New Roman"/>
          <w:spacing w:val="-4"/>
          <w:szCs w:val="28"/>
          <w:lang w:val="vi-VN"/>
        </w:rPr>
        <w:tab/>
        <w:t xml:space="preserve">- Cấp tiểu học: </w:t>
      </w:r>
      <w:r w:rsidRPr="00541651">
        <w:rPr>
          <w:rFonts w:ascii="Times New Roman" w:hAnsi="Times New Roman"/>
          <w:color w:val="000000"/>
          <w:spacing w:val="6"/>
          <w:szCs w:val="28"/>
          <w:lang w:val="de-DE"/>
        </w:rPr>
        <w:t xml:space="preserve"> Tổ chức được 16 lớp bồi dưỡng </w:t>
      </w:r>
      <w:r w:rsidR="008463F2">
        <w:rPr>
          <w:rFonts w:ascii="Times New Roman" w:hAnsi="Times New Roman"/>
          <w:color w:val="000000"/>
          <w:spacing w:val="6"/>
          <w:szCs w:val="28"/>
          <w:lang w:val="de-DE"/>
        </w:rPr>
        <w:t>về</w:t>
      </w:r>
      <w:r w:rsidRPr="00541651">
        <w:rPr>
          <w:rFonts w:ascii="Times New Roman" w:hAnsi="Times New Roman"/>
          <w:color w:val="000000"/>
          <w:spacing w:val="6"/>
          <w:szCs w:val="28"/>
          <w:lang w:val="de-DE"/>
        </w:rPr>
        <w:t xml:space="preserve"> sử dụng sách giáo khoa lớp 1 cho 350 giáo viên lớp 1 và CBQL; 8 lớp bồi dưỡng về phương pháp dạy học các môn học lớp 1 cho 228 GV lớp 1 và CBQL; 5 lớp bồi dưỡng cho cán bộ quản lý,  giáo viên về công tác quản lý nhà trường, công tác chủ nhiệm lớp trong giai đoạn hiện nay. Phối hợp với TT bồi dưỡng chính trị tổ chức 04 lớp tập huấn cho cán bộ quản lý, tổ trưởng chuyên môn, giáo viên về năng lực quản lý, lãnh đạo và nghệ thuật quản lý về nhân sự trong trường tiểu học, kỹ năng ứng xử với giáo viên, phụ huynh học sinh trong các trường học hiện nay.</w:t>
      </w:r>
      <w:r w:rsidRPr="00541651">
        <w:rPr>
          <w:rFonts w:ascii="Times New Roman" w:hAnsi="Times New Roman"/>
          <w:szCs w:val="28"/>
          <w:lang w:val="pt-BR"/>
        </w:rPr>
        <w:t xml:space="preserve"> Phòng GDĐT đã tổ chức được 02 chuyên đề cấp Thành phố về Dạy học theo định hướng phát triển năng lực cho học sinh lớp 1; 8 chuyên đề đổi mới phương pháp dạy học ở tất cả các khối lớp, các môn học, 12 chuyên đề cấp cụm, 275 chuyên đề cấp trường.</w:t>
      </w:r>
    </w:p>
    <w:p w:rsidR="00541651" w:rsidRPr="008463F2" w:rsidRDefault="00541651" w:rsidP="001A30E3">
      <w:pPr>
        <w:spacing w:before="120" w:after="0" w:line="240" w:lineRule="auto"/>
        <w:ind w:firstLine="720"/>
        <w:jc w:val="both"/>
        <w:rPr>
          <w:rFonts w:ascii="Times New Roman" w:hAnsi="Times New Roman" w:cs="Times New Roman"/>
          <w:sz w:val="28"/>
          <w:szCs w:val="28"/>
          <w:lang w:val="vi-VN"/>
        </w:rPr>
      </w:pPr>
      <w:r w:rsidRPr="00541651">
        <w:rPr>
          <w:rFonts w:ascii="Times New Roman" w:hAnsi="Times New Roman" w:cs="Times New Roman"/>
          <w:spacing w:val="-2"/>
          <w:sz w:val="28"/>
          <w:szCs w:val="28"/>
          <w:lang w:val="pt-BR"/>
        </w:rPr>
        <w:t xml:space="preserve">- Cấp THCS: Phòng GDĐT đã phối hợp với giảng viên của trường ĐH Thủ đô, với Dự án Đào tạo và hỗ trợ giáo viên, trường Bồi dưỡng cán bộ Giáo dục Hà Nội tổ chức 04 lớp </w:t>
      </w:r>
      <w:r w:rsidRPr="00541651">
        <w:rPr>
          <w:rFonts w:ascii="Times New Roman" w:hAnsi="Times New Roman" w:cs="Times New Roman"/>
          <w:sz w:val="28"/>
          <w:szCs w:val="28"/>
          <w:lang w:val="pt-BR"/>
        </w:rPr>
        <w:t xml:space="preserve">tập huấn cho Cán bộ quản lý, tổ trưởng chuyên môn, giáo viên môn Toán, giáo viên môn Ngữ văn về các nội dung: Kỹ năng xây dựng các </w:t>
      </w:r>
      <w:r w:rsidRPr="00541651">
        <w:rPr>
          <w:rFonts w:ascii="Times New Roman" w:hAnsi="Times New Roman" w:cs="Times New Roman"/>
          <w:sz w:val="28"/>
          <w:szCs w:val="28"/>
          <w:lang w:val="pt-BR"/>
        </w:rPr>
        <w:lastRenderedPageBreak/>
        <w:t xml:space="preserve">chủ đề giáo dục STEM trong trường trung học; Dạy học phát triển năng lực và thiết kế các hoạt động dạy học phát triển năng lực học sinh; Phương pháp dạy học môn Ngữ văn; Phương pháp dạy học môn Toán theo định hướng phát triển năng lực học sinh. </w:t>
      </w:r>
      <w:r w:rsidRPr="00541651">
        <w:rPr>
          <w:rFonts w:ascii="Times New Roman" w:hAnsi="Times New Roman" w:cs="Times New Roman"/>
          <w:b/>
          <w:sz w:val="28"/>
          <w:szCs w:val="28"/>
          <w:lang w:val="pt-BR"/>
        </w:rPr>
        <w:t xml:space="preserve"> </w:t>
      </w:r>
      <w:r w:rsidRPr="00541651">
        <w:rPr>
          <w:rFonts w:ascii="Times New Roman" w:hAnsi="Times New Roman" w:cs="Times New Roman"/>
          <w:sz w:val="28"/>
          <w:szCs w:val="28"/>
          <w:lang w:val="pt-BR"/>
        </w:rPr>
        <w:t>Tổ chức 6</w:t>
      </w:r>
      <w:r w:rsidRPr="00541651">
        <w:rPr>
          <w:rFonts w:ascii="Times New Roman" w:hAnsi="Times New Roman" w:cs="Times New Roman"/>
          <w:color w:val="FF0000"/>
          <w:sz w:val="28"/>
          <w:szCs w:val="28"/>
          <w:lang w:val="pt-BR"/>
        </w:rPr>
        <w:t xml:space="preserve"> </w:t>
      </w:r>
      <w:r w:rsidRPr="00541651">
        <w:rPr>
          <w:rFonts w:ascii="Times New Roman" w:hAnsi="Times New Roman" w:cs="Times New Roman"/>
          <w:sz w:val="28"/>
          <w:szCs w:val="28"/>
          <w:lang w:val="pt-BR"/>
        </w:rPr>
        <w:t xml:space="preserve">chuyên đề cấp huyện và cấp cụm ở các môn Ngữ văn, Lịch sử, GDCD, Vật lý, Sinh học, Hóa học nhằm nâng cao, bồi dưỡng chuyên môn cho giáo viên tập trung vào đổi mới phương pháp dạy học và kỹ năng ứng dụng công nghệ thông tin, phần mềm vào giảng dạy, dạy học STEM. </w:t>
      </w:r>
      <w:r w:rsidR="008463F2" w:rsidRPr="008463F2">
        <w:rPr>
          <w:rFonts w:ascii="Times New Roman" w:hAnsi="Times New Roman" w:cs="Times New Roman"/>
          <w:sz w:val="28"/>
          <w:szCs w:val="28"/>
          <w:lang w:val="it-IT"/>
        </w:rPr>
        <w:t>T</w:t>
      </w:r>
      <w:r w:rsidR="008463F2" w:rsidRPr="008463F2">
        <w:rPr>
          <w:rFonts w:ascii="Times New Roman" w:hAnsi="Times New Roman" w:cs="Times New Roman"/>
          <w:sz w:val="28"/>
          <w:szCs w:val="28"/>
          <w:lang w:val="pt-BR"/>
        </w:rPr>
        <w:t>ổng cộng có 531</w:t>
      </w:r>
      <w:r w:rsidR="008463F2" w:rsidRPr="008463F2">
        <w:rPr>
          <w:rFonts w:ascii="Times New Roman" w:hAnsi="Times New Roman" w:cs="Times New Roman"/>
          <w:color w:val="FF0000"/>
          <w:sz w:val="28"/>
          <w:szCs w:val="28"/>
          <w:lang w:val="pt-BR"/>
        </w:rPr>
        <w:t xml:space="preserve"> </w:t>
      </w:r>
      <w:r w:rsidR="008463F2" w:rsidRPr="008463F2">
        <w:rPr>
          <w:rFonts w:ascii="Times New Roman" w:hAnsi="Times New Roman" w:cs="Times New Roman"/>
          <w:sz w:val="28"/>
          <w:szCs w:val="28"/>
          <w:lang w:val="pt-BR"/>
        </w:rPr>
        <w:t>chuyên đề đã được triển khai tại các trường, các cụm. Phòng GDĐT đã tổ chức 8 chuyên đề cấp huyện ở các môn Ngữ văn, Toán, Lịch sử, GDCD, Vật lý, Ngoại ngữ, Hóa học, Sinh học.</w:t>
      </w:r>
    </w:p>
    <w:p w:rsidR="00541651" w:rsidRPr="00541651" w:rsidRDefault="00541651" w:rsidP="001A30E3">
      <w:pPr>
        <w:spacing w:before="120" w:after="0" w:line="240" w:lineRule="auto"/>
        <w:ind w:firstLine="720"/>
        <w:jc w:val="both"/>
        <w:rPr>
          <w:rFonts w:ascii="Times New Roman" w:hAnsi="Times New Roman" w:cs="Times New Roman"/>
          <w:sz w:val="28"/>
          <w:szCs w:val="28"/>
          <w:lang w:val="pt-BR"/>
        </w:rPr>
      </w:pPr>
      <w:r w:rsidRPr="00541651">
        <w:rPr>
          <w:rFonts w:ascii="Times New Roman" w:hAnsi="Times New Roman" w:cs="Times New Roman"/>
          <w:sz w:val="28"/>
          <w:szCs w:val="28"/>
          <w:lang w:val="pt-BR"/>
        </w:rPr>
        <w:t>Hiện tại đang có gần 200 CB, GV, NV đang theo học các lớp trung cấp lý luận chính trị, đại học, thạc sỹ.</w:t>
      </w:r>
    </w:p>
    <w:p w:rsidR="00541651" w:rsidRPr="00541651" w:rsidRDefault="0005343C" w:rsidP="001A30E3">
      <w:pPr>
        <w:spacing w:before="120" w:after="0" w:line="240" w:lineRule="auto"/>
        <w:ind w:firstLine="709"/>
        <w:jc w:val="both"/>
        <w:rPr>
          <w:rFonts w:ascii="Times New Roman" w:hAnsi="Times New Roman" w:cs="Times New Roman"/>
          <w:b/>
          <w:sz w:val="28"/>
          <w:szCs w:val="28"/>
          <w:lang w:val="pt-BR"/>
        </w:rPr>
      </w:pPr>
      <w:r>
        <w:rPr>
          <w:rFonts w:ascii="Times New Roman" w:hAnsi="Times New Roman" w:cs="Times New Roman"/>
          <w:b/>
          <w:sz w:val="28"/>
          <w:szCs w:val="28"/>
          <w:lang w:val="pt-BR"/>
        </w:rPr>
        <w:t>6</w:t>
      </w:r>
      <w:r w:rsidR="00541651" w:rsidRPr="00541651">
        <w:rPr>
          <w:rFonts w:ascii="Times New Roman" w:hAnsi="Times New Roman" w:cs="Times New Roman"/>
          <w:b/>
          <w:sz w:val="28"/>
          <w:szCs w:val="28"/>
          <w:lang w:val="pt-BR"/>
        </w:rPr>
        <w:t>. Công tác thực hiện ISO trường học</w:t>
      </w:r>
    </w:p>
    <w:p w:rsidR="00541651" w:rsidRPr="00541651" w:rsidRDefault="00541651" w:rsidP="001A30E3">
      <w:pPr>
        <w:shd w:val="clear" w:color="auto" w:fill="FFFFFF"/>
        <w:spacing w:before="120" w:after="0" w:line="240" w:lineRule="auto"/>
        <w:ind w:firstLine="720"/>
        <w:jc w:val="both"/>
        <w:rPr>
          <w:rFonts w:ascii="Times New Roman" w:hAnsi="Times New Roman" w:cs="Times New Roman"/>
          <w:sz w:val="28"/>
          <w:szCs w:val="28"/>
          <w:lang w:val="it-IT"/>
        </w:rPr>
      </w:pPr>
      <w:r w:rsidRPr="00541651">
        <w:rPr>
          <w:rFonts w:ascii="Times New Roman" w:hAnsi="Times New Roman" w:cs="Times New Roman"/>
          <w:sz w:val="28"/>
          <w:szCs w:val="28"/>
          <w:lang w:val="it-IT"/>
        </w:rPr>
        <w:t>Thực hiện chỉ đạo của UBND huyện, các nhà trường đã xây dựng và ký ban hành Quyết định công bố Hệ thống quản lý chất lượng theo tiêu chuẩn quốc gia TCVN ISO 9001:2015.  Hệ thống các quy trình được triển khai đến toàn bộ cán bộ, giáo viên, nhân viên, các thành viên ban chỉ đạo triển khai để thực hiện. Tài liệu được sao thành bộ đóng dấu giáp lai đầy đủ để chuyển giao các tổ thực hiện trong đó một bộ được niêm yết công khai tại phòng Hội đồng nhà trường.  Danh mục tài liệu bên ngoài đã được sưu tập và hiệu chỉnh kịp thời. Hệ thống hồ sơ, tài liệu được lưu trữ khoa học, đánh mã hiệu đầy đủ, dễ dàng tra cứu. Các bộ phận rà soát sắp xếp lại các văn bản, tài liệu lưu theo nhiệm vụ được phân công, thực hiện theo các quy trình cụ thể. Việc đánh giá chất lượng kiểm tra nội bộ thực hiện có hiệu quả. Đã thực hiện được việc kiểm soát và xử lý sự không phù hợp tại các tổ chuyên môn, các bộ phận phụ trách.</w:t>
      </w:r>
    </w:p>
    <w:p w:rsidR="00541651" w:rsidRPr="00541651" w:rsidRDefault="00541651" w:rsidP="001A30E3">
      <w:pPr>
        <w:spacing w:before="120" w:after="0" w:line="240" w:lineRule="auto"/>
        <w:ind w:firstLine="709"/>
        <w:jc w:val="both"/>
        <w:rPr>
          <w:rFonts w:ascii="Times New Roman" w:hAnsi="Times New Roman" w:cs="Times New Roman"/>
          <w:sz w:val="28"/>
          <w:szCs w:val="28"/>
          <w:lang w:val="nl-NL"/>
        </w:rPr>
      </w:pPr>
      <w:r w:rsidRPr="00541651">
        <w:rPr>
          <w:rFonts w:ascii="Times New Roman" w:hAnsi="Times New Roman" w:cs="Times New Roman"/>
          <w:sz w:val="28"/>
          <w:szCs w:val="28"/>
          <w:lang w:val="nl-NL"/>
        </w:rPr>
        <w:t>Phối hợp với Phòng Tư pháp tham mưu UBND huyện tiến hành họp Tổ soạn thảo xây dựng quy trình ISO khối trường học bước đầu xây dựng mở rộng 09 quy trình áp dụng trong năm học 2020-2021, trong đó có 07 quy trình mới và 02 quy trình được sửa đổi, bổ</w:t>
      </w:r>
      <w:r w:rsidR="000F4BC4">
        <w:rPr>
          <w:rFonts w:ascii="Times New Roman" w:hAnsi="Times New Roman" w:cs="Times New Roman"/>
          <w:sz w:val="28"/>
          <w:szCs w:val="28"/>
          <w:lang w:val="nl-NL"/>
        </w:rPr>
        <w:t xml:space="preserve"> sung</w:t>
      </w:r>
      <w:r w:rsidRPr="00541651">
        <w:rPr>
          <w:rFonts w:ascii="Times New Roman" w:hAnsi="Times New Roman" w:cs="Times New Roman"/>
          <w:sz w:val="28"/>
          <w:szCs w:val="28"/>
          <w:lang w:val="nl-NL"/>
        </w:rPr>
        <w:t xml:space="preserve"> 09 quy trình sửa đổi và mở rộng được áp dụng từ năm 2021.</w:t>
      </w:r>
    </w:p>
    <w:p w:rsidR="00541651" w:rsidRPr="00541651" w:rsidRDefault="0005343C" w:rsidP="001A30E3">
      <w:pPr>
        <w:pStyle w:val="BodyText"/>
        <w:spacing w:line="240" w:lineRule="auto"/>
        <w:ind w:firstLine="720"/>
        <w:rPr>
          <w:rFonts w:ascii="Times New Roman" w:hAnsi="Times New Roman"/>
          <w:b/>
          <w:szCs w:val="28"/>
          <w:lang w:val="pt-BR"/>
        </w:rPr>
      </w:pPr>
      <w:r>
        <w:rPr>
          <w:rFonts w:ascii="Times New Roman" w:hAnsi="Times New Roman"/>
          <w:b/>
          <w:szCs w:val="28"/>
          <w:lang w:val="pt-BR"/>
        </w:rPr>
        <w:t>7</w:t>
      </w:r>
      <w:r w:rsidR="00541651" w:rsidRPr="00541651">
        <w:rPr>
          <w:rFonts w:ascii="Times New Roman" w:hAnsi="Times New Roman"/>
          <w:b/>
          <w:szCs w:val="28"/>
          <w:lang w:val="pt-BR"/>
        </w:rPr>
        <w:t>. Hoạt động ứng dụng CNTT trong quản lý và giảng dạy</w:t>
      </w:r>
    </w:p>
    <w:p w:rsidR="00541651" w:rsidRPr="00541651" w:rsidRDefault="00541651" w:rsidP="001A30E3">
      <w:pPr>
        <w:pStyle w:val="BodyText2"/>
        <w:spacing w:before="120" w:after="0" w:line="240" w:lineRule="auto"/>
        <w:ind w:firstLine="533"/>
        <w:jc w:val="both"/>
        <w:rPr>
          <w:rFonts w:ascii="Times New Roman" w:hAnsi="Times New Roman" w:cs="Times New Roman"/>
          <w:color w:val="000000"/>
          <w:sz w:val="28"/>
          <w:szCs w:val="28"/>
          <w:highlight w:val="white"/>
          <w:lang w:val="pt-BR"/>
        </w:rPr>
      </w:pPr>
      <w:r w:rsidRPr="00541651">
        <w:rPr>
          <w:rFonts w:ascii="Times New Roman" w:hAnsi="Times New Roman" w:cs="Times New Roman"/>
          <w:sz w:val="28"/>
          <w:szCs w:val="28"/>
          <w:lang w:val="pt-BR"/>
        </w:rPr>
        <w:t>Phòng  GDĐT Gia Lâm đã triển khai mô hình “Trường học điện tử” đối với trường THCS Cao Bá Quát, TH Lê Ngọc Hân và đang triển khai đối với trường THCS Dương Hà, TH Yên Thường, TH Cao Bá Quát, MN Bình Minh. Trên cơ sở hạ tầng cơ sở, trang thiết bị được trang cấp các nhà trường đã tích cực ứng dụng CNTT trong công tác quản lý các hoạt động giáo dục của nhà trường. Trường THCS Cao Bá Quát  tiếp tục h</w:t>
      </w:r>
      <w:r w:rsidRPr="00541651">
        <w:rPr>
          <w:rFonts w:ascii="Times New Roman" w:hAnsi="Times New Roman" w:cs="Times New Roman"/>
          <w:bCs/>
          <w:sz w:val="28"/>
          <w:szCs w:val="28"/>
          <w:lang w:val="it-IT"/>
        </w:rPr>
        <w:t>oàn thiện Thư viện điện tử của nhà trường, bổ sung kho học liệu ứng dụng vào giảng dạy.</w:t>
      </w:r>
      <w:r w:rsidRPr="00541651">
        <w:rPr>
          <w:rFonts w:ascii="Times New Roman" w:hAnsi="Times New Roman" w:cs="Times New Roman"/>
          <w:color w:val="000000"/>
          <w:sz w:val="28"/>
          <w:szCs w:val="28"/>
          <w:highlight w:val="white"/>
          <w:lang w:val="pt-BR"/>
        </w:rPr>
        <w:t xml:space="preserve"> Trường THCS Dương Hà đã và đang từng bước tin học hóa trong quản lý, triển khai đồng bộ ứng  dụng CNTT trong nhà trường, hệ thống camera giám sát và điểm danh thông minh đã đi vào hoạt động ổn định, phần mềm ra đề kiểm tra IBQ, MCmix..., phần mềm chấm trắc nghiệ</w:t>
      </w:r>
      <w:r w:rsidR="00975391">
        <w:rPr>
          <w:rFonts w:ascii="Times New Roman" w:hAnsi="Times New Roman" w:cs="Times New Roman"/>
          <w:color w:val="000000"/>
          <w:sz w:val="28"/>
          <w:szCs w:val="28"/>
          <w:highlight w:val="white"/>
          <w:lang w:val="pt-BR"/>
        </w:rPr>
        <w:t>m TNmar</w:t>
      </w:r>
      <w:r w:rsidRPr="00541651">
        <w:rPr>
          <w:rFonts w:ascii="Times New Roman" w:hAnsi="Times New Roman" w:cs="Times New Roman"/>
          <w:color w:val="000000"/>
          <w:sz w:val="28"/>
          <w:szCs w:val="28"/>
          <w:highlight w:val="white"/>
          <w:lang w:val="pt-BR"/>
        </w:rPr>
        <w:t xml:space="preserve">ker, 789.vn  hoạt động hiệu quả góp phần nâng cao </w:t>
      </w:r>
      <w:r w:rsidRPr="00541651">
        <w:rPr>
          <w:rFonts w:ascii="Times New Roman" w:hAnsi="Times New Roman" w:cs="Times New Roman"/>
          <w:color w:val="000000"/>
          <w:sz w:val="28"/>
          <w:szCs w:val="28"/>
          <w:highlight w:val="white"/>
          <w:lang w:val="pt-BR"/>
        </w:rPr>
        <w:lastRenderedPageBreak/>
        <w:t xml:space="preserve">chất lượng dạy học,các hoạt động giáo dục và công tác chuyên môn trong nhà trường. </w:t>
      </w:r>
    </w:p>
    <w:p w:rsidR="00541651" w:rsidRPr="00541651" w:rsidRDefault="00541651" w:rsidP="001A30E3">
      <w:pPr>
        <w:pStyle w:val="NormalWeb"/>
        <w:shd w:val="clear" w:color="auto" w:fill="FFFFFF"/>
        <w:spacing w:before="120" w:beforeAutospacing="0" w:after="0" w:afterAutospacing="0"/>
        <w:ind w:firstLine="533"/>
        <w:jc w:val="both"/>
        <w:rPr>
          <w:sz w:val="28"/>
          <w:szCs w:val="28"/>
          <w:lang w:val="pt-BR"/>
        </w:rPr>
      </w:pPr>
      <w:r w:rsidRPr="00541651">
        <w:rPr>
          <w:color w:val="000000"/>
          <w:sz w:val="28"/>
          <w:szCs w:val="28"/>
          <w:highlight w:val="white"/>
          <w:lang w:val="pt-BR"/>
        </w:rPr>
        <w:t>Đối với các trường còn lại trong huyện: 100% giáo viên ứng dụng CNTT trong giảng dạy (ứng dụng trong soạn giảng, trong tra cứu tài liệu, trong đánh giá công tác dạy và học...). Tỷ lệ các tiết dạy và học ứng dụng CNTT từ 80-95%. Một số trường đã mua gói phần mềm dạy học Smart school,  cung cấp cho giáo viên hỗ trợ quá trình lên lớp, nâng cao chất lượng dạy học.</w:t>
      </w:r>
      <w:r w:rsidRPr="00541651">
        <w:rPr>
          <w:sz w:val="28"/>
          <w:szCs w:val="28"/>
          <w:lang w:val="pt-BR"/>
        </w:rPr>
        <w:t xml:space="preserve"> Giáo viên khai thác thiết bị, máy chiếu, máy đa vật thể, thiết bị nghe nhìn trong phòng bộ môn, sử dụng và khai thác dụng cụ thí nghiệm, mô hình đạt hiệu quả cao, đảm bảo yêu cầu bộ môn.</w:t>
      </w:r>
    </w:p>
    <w:p w:rsidR="00DB2F71" w:rsidRDefault="00541651" w:rsidP="001A30E3">
      <w:pPr>
        <w:tabs>
          <w:tab w:val="left" w:pos="0"/>
          <w:tab w:val="left" w:pos="567"/>
          <w:tab w:val="left" w:pos="990"/>
        </w:tabs>
        <w:spacing w:before="120" w:after="0" w:line="240" w:lineRule="auto"/>
        <w:jc w:val="both"/>
        <w:rPr>
          <w:rFonts w:ascii="Times New Roman" w:hAnsi="Times New Roman" w:cs="Times New Roman"/>
          <w:sz w:val="28"/>
          <w:szCs w:val="28"/>
          <w:lang w:val="nl-NL"/>
        </w:rPr>
      </w:pPr>
      <w:r w:rsidRPr="00541651">
        <w:rPr>
          <w:rFonts w:ascii="Times New Roman" w:hAnsi="Times New Roman" w:cs="Times New Roman"/>
          <w:sz w:val="28"/>
          <w:szCs w:val="28"/>
          <w:lang w:val="pt-BR"/>
        </w:rPr>
        <w:t xml:space="preserve"> </w:t>
      </w:r>
      <w:r w:rsidR="00975391">
        <w:rPr>
          <w:rFonts w:ascii="Times New Roman" w:hAnsi="Times New Roman" w:cs="Times New Roman"/>
          <w:sz w:val="28"/>
          <w:szCs w:val="28"/>
          <w:lang w:val="pt-BR"/>
        </w:rPr>
        <w:tab/>
      </w:r>
      <w:r w:rsidRPr="00541651">
        <w:rPr>
          <w:rFonts w:ascii="Times New Roman" w:hAnsi="Times New Roman" w:cs="Times New Roman"/>
          <w:sz w:val="28"/>
          <w:szCs w:val="28"/>
          <w:lang w:val="pt-BR"/>
        </w:rPr>
        <w:t xml:space="preserve">Triển khai tổ chức cuộc thi thiết kế bài giảng Elearning năm học 2020-2021 cấp trường, cấp huyện. Tổng số các bài giảng các trường gửi chấm cấp huyện 211 (MN 71 bài, TH 77 bài, THCS 63 bài). </w:t>
      </w:r>
      <w:r w:rsidR="000659C9" w:rsidRPr="000659C9">
        <w:rPr>
          <w:rFonts w:ascii="Times New Roman" w:hAnsi="Times New Roman" w:cs="Times New Roman"/>
          <w:sz w:val="28"/>
          <w:szCs w:val="28"/>
          <w:lang w:val="nl-NL"/>
        </w:rPr>
        <w:t>Tổ chức tốt “Ngày hội công nghệ thông tin” cấp huyện tại trường TH Cao Bá Quát, tham gia “Ngày hội công nghệ thông tin” lần thứ V cấp Thành phố đạt thành tích xuất sắc với giải nhất về</w:t>
      </w:r>
      <w:r w:rsidR="000659C9" w:rsidRPr="000659C9">
        <w:rPr>
          <w:rFonts w:ascii="Times New Roman" w:hAnsi="Times New Roman" w:cs="Times New Roman"/>
          <w:color w:val="0070C0"/>
          <w:szCs w:val="28"/>
          <w:lang w:val="nl-NL"/>
        </w:rPr>
        <w:t xml:space="preserve"> </w:t>
      </w:r>
      <w:r w:rsidR="000659C9" w:rsidRPr="000659C9">
        <w:rPr>
          <w:rFonts w:ascii="Times New Roman" w:hAnsi="Times New Roman" w:cs="Times New Roman"/>
          <w:sz w:val="28"/>
          <w:szCs w:val="28"/>
          <w:lang w:val="nl-NL"/>
        </w:rPr>
        <w:t>gian trưng bày, được Sở GDĐT tặng giấy khen. Các nội dung tham gia Ngày hội được 5 giải nhất, 4 giải nhì và 13 giải ba.</w:t>
      </w:r>
      <w:r w:rsidR="000659C9">
        <w:rPr>
          <w:rFonts w:ascii="Times New Roman" w:hAnsi="Times New Roman" w:cs="Times New Roman"/>
          <w:sz w:val="28"/>
          <w:szCs w:val="28"/>
          <w:lang w:val="nl-NL"/>
        </w:rPr>
        <w:t xml:space="preserve"> </w:t>
      </w:r>
      <w:r w:rsidR="000659C9" w:rsidRPr="00DE7948">
        <w:rPr>
          <w:rFonts w:ascii="Times New Roman" w:hAnsi="Times New Roman" w:cs="Times New Roman"/>
          <w:sz w:val="28"/>
          <w:szCs w:val="28"/>
          <w:lang w:val="nl-NL"/>
        </w:rPr>
        <w:t xml:space="preserve">Các trường đạt thành tích xuất sắc trong công tác này </w:t>
      </w:r>
      <w:r w:rsidR="001A30E3" w:rsidRPr="00DE7948">
        <w:rPr>
          <w:rFonts w:ascii="Times New Roman" w:hAnsi="Times New Roman" w:cs="Times New Roman"/>
          <w:sz w:val="28"/>
          <w:szCs w:val="28"/>
          <w:lang w:val="nl-NL"/>
        </w:rPr>
        <w:t>là</w:t>
      </w:r>
      <w:r w:rsidR="00DB2F71">
        <w:rPr>
          <w:rFonts w:ascii="Times New Roman" w:hAnsi="Times New Roman" w:cs="Times New Roman"/>
          <w:sz w:val="28"/>
          <w:szCs w:val="28"/>
          <w:lang w:val="nl-NL"/>
        </w:rPr>
        <w:t xml:space="preserve"> TH Yên Thường, Đình Xuyên, TT Yên Viên, Bát Tràng, TT Trâu Quỳ, Tiền Phong, Cao Bá Quát, Lê Ngọc Hân.</w:t>
      </w:r>
    </w:p>
    <w:p w:rsidR="00F27D16" w:rsidRPr="006B1155" w:rsidRDefault="0005343C" w:rsidP="0005343C">
      <w:pPr>
        <w:pStyle w:val="Footer"/>
        <w:tabs>
          <w:tab w:val="clear" w:pos="4320"/>
          <w:tab w:val="clear" w:pos="8640"/>
        </w:tabs>
        <w:spacing w:before="120"/>
        <w:ind w:firstLine="720"/>
        <w:jc w:val="both"/>
        <w:rPr>
          <w:rFonts w:ascii="Times New Roman" w:hAnsi="Times New Roman"/>
          <w:b/>
          <w:sz w:val="28"/>
          <w:lang w:val="pt-BR"/>
        </w:rPr>
      </w:pPr>
      <w:r>
        <w:rPr>
          <w:rFonts w:ascii="Times New Roman" w:hAnsi="Times New Roman"/>
          <w:b/>
          <w:sz w:val="28"/>
          <w:lang w:val="nl-NL"/>
        </w:rPr>
        <w:t>8</w:t>
      </w:r>
      <w:r w:rsidR="00F27D16">
        <w:rPr>
          <w:rFonts w:ascii="Times New Roman" w:hAnsi="Times New Roman"/>
          <w:b/>
          <w:sz w:val="28"/>
          <w:lang w:val="nl-NL"/>
        </w:rPr>
        <w:t>. Công tác thanh tra, kiểm tra</w:t>
      </w:r>
    </w:p>
    <w:p w:rsidR="00F27D16" w:rsidRDefault="00F27D16" w:rsidP="0005343C">
      <w:pPr>
        <w:pStyle w:val="Footer"/>
        <w:tabs>
          <w:tab w:val="clear" w:pos="4320"/>
          <w:tab w:val="clear" w:pos="8640"/>
        </w:tabs>
        <w:spacing w:before="120"/>
        <w:ind w:firstLine="720"/>
        <w:jc w:val="both"/>
        <w:rPr>
          <w:rFonts w:ascii="Times New Roman" w:hAnsi="Times New Roman"/>
          <w:sz w:val="28"/>
          <w:szCs w:val="28"/>
          <w:lang w:val="vi-VN"/>
        </w:rPr>
      </w:pPr>
      <w:r w:rsidRPr="00F27D16">
        <w:rPr>
          <w:rFonts w:ascii="Times New Roman" w:hAnsi="Times New Roman"/>
          <w:b/>
          <w:sz w:val="28"/>
          <w:szCs w:val="28"/>
          <w:lang w:val="vi-VN"/>
        </w:rPr>
        <w:t xml:space="preserve">- </w:t>
      </w:r>
      <w:r w:rsidRPr="00F27D16">
        <w:rPr>
          <w:rFonts w:ascii="Times New Roman" w:hAnsi="Times New Roman"/>
          <w:sz w:val="28"/>
          <w:szCs w:val="28"/>
          <w:lang w:val="vi-VN"/>
        </w:rPr>
        <w:t>Phòng GDĐT đã ban hành các văn bản</w:t>
      </w:r>
      <w:r w:rsidRPr="00F27D16">
        <w:rPr>
          <w:rFonts w:ascii="Times New Roman" w:hAnsi="Times New Roman"/>
          <w:sz w:val="28"/>
          <w:szCs w:val="28"/>
          <w:lang w:val="pt-BR"/>
        </w:rPr>
        <w:t xml:space="preserve"> và hướng dẫn các trường thực hiện công tác kiểm tra nội bộ</w:t>
      </w:r>
      <w:r>
        <w:rPr>
          <w:rFonts w:ascii="Times New Roman" w:hAnsi="Times New Roman"/>
          <w:sz w:val="28"/>
          <w:szCs w:val="28"/>
          <w:lang w:val="vi-VN"/>
        </w:rPr>
        <w:t>;</w:t>
      </w:r>
      <w:r w:rsidRPr="00F27D16">
        <w:rPr>
          <w:rFonts w:ascii="Times New Roman" w:hAnsi="Times New Roman"/>
          <w:sz w:val="28"/>
          <w:szCs w:val="28"/>
          <w:lang w:val="vi-VN"/>
        </w:rPr>
        <w:t xml:space="preserve"> </w:t>
      </w:r>
      <w:r w:rsidRPr="00F27D16">
        <w:rPr>
          <w:rFonts w:ascii="Times New Roman" w:hAnsi="Times New Roman"/>
          <w:sz w:val="28"/>
          <w:szCs w:val="28"/>
          <w:lang w:val="pt-BR"/>
        </w:rPr>
        <w:t>tham mưu, phối hợp với Thanh tra huyện xây dựng kế hoạch công tác thanh tra năm 2021</w:t>
      </w:r>
      <w:r w:rsidRPr="00F27D16">
        <w:rPr>
          <w:rFonts w:ascii="Times New Roman" w:hAnsi="Times New Roman"/>
          <w:sz w:val="28"/>
          <w:szCs w:val="28"/>
          <w:lang w:val="vi-VN"/>
        </w:rPr>
        <w:t>.</w:t>
      </w:r>
    </w:p>
    <w:p w:rsidR="00F27D16" w:rsidRPr="00F27D16" w:rsidRDefault="00F27D16" w:rsidP="0005343C">
      <w:pPr>
        <w:pStyle w:val="ListParagraph"/>
        <w:spacing w:before="120" w:after="0" w:line="240" w:lineRule="auto"/>
        <w:ind w:left="0" w:firstLine="720"/>
        <w:jc w:val="both"/>
        <w:rPr>
          <w:rFonts w:ascii="Times New Roman" w:hAnsi="Times New Roman" w:cs="Times New Roman"/>
          <w:sz w:val="28"/>
          <w:szCs w:val="28"/>
          <w:lang w:val="pt-BR"/>
        </w:rPr>
      </w:pPr>
      <w:r w:rsidRPr="00F27D16">
        <w:rPr>
          <w:rFonts w:ascii="Times New Roman" w:hAnsi="Times New Roman" w:cs="Times New Roman"/>
          <w:sz w:val="28"/>
          <w:szCs w:val="28"/>
          <w:lang w:val="vi-VN"/>
        </w:rPr>
        <w:t xml:space="preserve">- </w:t>
      </w:r>
      <w:r>
        <w:rPr>
          <w:rFonts w:ascii="Times New Roman" w:hAnsi="Times New Roman" w:cs="Times New Roman"/>
          <w:sz w:val="28"/>
          <w:szCs w:val="28"/>
        </w:rPr>
        <w:t>Kết quả</w:t>
      </w:r>
      <w:r w:rsidR="002738E0">
        <w:rPr>
          <w:rFonts w:ascii="Times New Roman" w:hAnsi="Times New Roman" w:cs="Times New Roman"/>
          <w:sz w:val="28"/>
          <w:szCs w:val="28"/>
        </w:rPr>
        <w:t xml:space="preserve"> thanh tra, kiểm tra</w:t>
      </w:r>
      <w:r w:rsidRPr="00F27D16">
        <w:rPr>
          <w:rFonts w:ascii="Times New Roman" w:hAnsi="Times New Roman" w:cs="Times New Roman"/>
          <w:sz w:val="28"/>
          <w:szCs w:val="28"/>
          <w:lang w:val="vi-VN"/>
        </w:rPr>
        <w:t xml:space="preserve">: </w:t>
      </w:r>
      <w:r w:rsidRPr="00F27D16">
        <w:rPr>
          <w:rFonts w:ascii="Times New Roman" w:hAnsi="Times New Roman" w:cs="Times New Roman"/>
          <w:sz w:val="28"/>
          <w:szCs w:val="28"/>
          <w:lang w:val="pt-BR"/>
        </w:rPr>
        <w:t xml:space="preserve"> </w:t>
      </w:r>
    </w:p>
    <w:p w:rsidR="00F27D16" w:rsidRPr="00F27D16" w:rsidRDefault="00F27D16" w:rsidP="0005343C">
      <w:pPr>
        <w:spacing w:before="120" w:after="0" w:line="240" w:lineRule="auto"/>
        <w:ind w:firstLine="720"/>
        <w:jc w:val="both"/>
        <w:rPr>
          <w:rFonts w:ascii="Times New Roman" w:hAnsi="Times New Roman" w:cs="Times New Roman"/>
          <w:bCs/>
          <w:sz w:val="28"/>
          <w:szCs w:val="28"/>
          <w:lang w:val="vi-VN"/>
        </w:rPr>
      </w:pPr>
      <w:r w:rsidRPr="00F27D16">
        <w:rPr>
          <w:rFonts w:ascii="Times New Roman" w:hAnsi="Times New Roman" w:cs="Times New Roman"/>
          <w:bCs/>
          <w:sz w:val="28"/>
          <w:szCs w:val="28"/>
          <w:lang w:val="nl-NL"/>
        </w:rPr>
        <w:t>+Thực hiện Quyết định số 608/QĐ-TTr ngày 03/12/2020 của Chánh thanh tra Sở GDĐT Hà Nội, Phòng GDĐT huyện Gia Lâm đã thực hiện thanh tra 4 trường học (MN Bình Yên, THCS Thạch Hòa huyện Thạch Thất; MN Vĩnh Tuy, THCS Minh Khai quận Hai Bà Trưng).</w:t>
      </w:r>
      <w:r w:rsidRPr="00F27D16">
        <w:rPr>
          <w:rFonts w:ascii="Times New Roman" w:hAnsi="Times New Roman" w:cs="Times New Roman"/>
          <w:bCs/>
          <w:sz w:val="28"/>
          <w:szCs w:val="28"/>
          <w:lang w:val="vi-VN"/>
        </w:rPr>
        <w:t xml:space="preserve"> </w:t>
      </w:r>
    </w:p>
    <w:p w:rsidR="00F27D16" w:rsidRPr="00F27D16" w:rsidRDefault="00F27D16" w:rsidP="0005343C">
      <w:pPr>
        <w:pStyle w:val="Footer"/>
        <w:tabs>
          <w:tab w:val="clear" w:pos="4320"/>
          <w:tab w:val="clear" w:pos="8640"/>
        </w:tabs>
        <w:spacing w:before="120"/>
        <w:ind w:firstLine="720"/>
        <w:jc w:val="both"/>
        <w:rPr>
          <w:rFonts w:ascii="Times New Roman" w:hAnsi="Times New Roman"/>
          <w:sz w:val="28"/>
          <w:szCs w:val="28"/>
          <w:lang w:val="vi-VN"/>
        </w:rPr>
      </w:pPr>
      <w:r w:rsidRPr="00F27D16">
        <w:rPr>
          <w:rFonts w:ascii="Times New Roman" w:hAnsi="Times New Roman"/>
          <w:sz w:val="28"/>
          <w:szCs w:val="28"/>
          <w:lang w:val="vi-VN"/>
        </w:rPr>
        <w:t xml:space="preserve">+ </w:t>
      </w:r>
      <w:r w:rsidRPr="00F27D16">
        <w:rPr>
          <w:rFonts w:ascii="Times New Roman" w:hAnsi="Times New Roman"/>
          <w:sz w:val="28"/>
          <w:szCs w:val="28"/>
          <w:lang w:val="pt-BR"/>
        </w:rPr>
        <w:t xml:space="preserve">Phối hợp với Thanh tra huyện </w:t>
      </w:r>
      <w:r w:rsidRPr="00F27D16">
        <w:rPr>
          <w:rFonts w:ascii="Times New Roman" w:hAnsi="Times New Roman"/>
          <w:sz w:val="28"/>
          <w:szCs w:val="28"/>
          <w:lang w:val="vi-VN"/>
        </w:rPr>
        <w:t>thanh tra tài chính 4 trường: TH Kim Sơn, TH Đình Xuyên, MN Thị trấn Yên Viên, MN Kiêu Kỵ. Các trường không có sai phạm về thu, chi tài chính.</w:t>
      </w:r>
    </w:p>
    <w:p w:rsidR="00F27D16" w:rsidRPr="00F27D16" w:rsidRDefault="00F27D16" w:rsidP="0005343C">
      <w:pPr>
        <w:pStyle w:val="Footer"/>
        <w:tabs>
          <w:tab w:val="clear" w:pos="4320"/>
          <w:tab w:val="clear" w:pos="8640"/>
        </w:tabs>
        <w:spacing w:before="120"/>
        <w:ind w:firstLine="720"/>
        <w:jc w:val="both"/>
        <w:rPr>
          <w:rFonts w:ascii="Times New Roman" w:hAnsi="Times New Roman"/>
          <w:sz w:val="28"/>
          <w:szCs w:val="28"/>
          <w:lang w:val="pt-BR"/>
        </w:rPr>
      </w:pPr>
      <w:r w:rsidRPr="00F27D16">
        <w:rPr>
          <w:rFonts w:ascii="Times New Roman" w:hAnsi="Times New Roman"/>
          <w:sz w:val="28"/>
          <w:szCs w:val="28"/>
          <w:lang w:val="vi-VN"/>
        </w:rPr>
        <w:t xml:space="preserve">+ </w:t>
      </w:r>
      <w:r w:rsidR="002738E0" w:rsidRPr="002738E0">
        <w:rPr>
          <w:rFonts w:ascii="Times New Roman" w:hAnsi="Times New Roman"/>
          <w:sz w:val="28"/>
          <w:szCs w:val="28"/>
          <w:lang w:val="vi-VN"/>
        </w:rPr>
        <w:t>P</w:t>
      </w:r>
      <w:r w:rsidRPr="00F27D16">
        <w:rPr>
          <w:rFonts w:ascii="Times New Roman" w:hAnsi="Times New Roman"/>
          <w:sz w:val="28"/>
          <w:szCs w:val="28"/>
          <w:lang w:val="pt-BR"/>
        </w:rPr>
        <w:t xml:space="preserve">hối hợp với Phòng Tư pháp huyện </w:t>
      </w:r>
      <w:r w:rsidR="002738E0">
        <w:rPr>
          <w:rFonts w:ascii="Times New Roman" w:hAnsi="Times New Roman"/>
          <w:sz w:val="28"/>
          <w:szCs w:val="28"/>
          <w:lang w:val="pt-BR"/>
        </w:rPr>
        <w:t>k</w:t>
      </w:r>
      <w:r w:rsidRPr="00F27D16">
        <w:rPr>
          <w:rFonts w:ascii="Times New Roman" w:hAnsi="Times New Roman"/>
          <w:sz w:val="28"/>
          <w:szCs w:val="28"/>
          <w:lang w:val="pt-BR"/>
        </w:rPr>
        <w:t>iểm tra công tác ISO đợt 1: 100 % các trường học trên địa bàn, đợt 2: 30 trường MN, TH, THCS.</w:t>
      </w:r>
    </w:p>
    <w:p w:rsidR="002738E0" w:rsidRDefault="00F27D16" w:rsidP="0005343C">
      <w:pPr>
        <w:spacing w:before="120" w:after="0" w:line="240" w:lineRule="auto"/>
        <w:ind w:firstLine="720"/>
        <w:jc w:val="both"/>
        <w:rPr>
          <w:rFonts w:ascii="Times New Roman" w:hAnsi="Times New Roman" w:cs="Times New Roman"/>
          <w:bCs/>
          <w:sz w:val="28"/>
          <w:szCs w:val="28"/>
          <w:lang w:val="vi-VN"/>
        </w:rPr>
      </w:pPr>
      <w:r w:rsidRPr="00F27D16">
        <w:rPr>
          <w:rFonts w:ascii="Times New Roman" w:hAnsi="Times New Roman" w:cs="Times New Roman"/>
          <w:bCs/>
          <w:sz w:val="28"/>
          <w:szCs w:val="28"/>
          <w:lang w:val="pt-BR"/>
        </w:rPr>
        <w:t>+</w:t>
      </w:r>
      <w:r w:rsidR="002738E0">
        <w:rPr>
          <w:rFonts w:ascii="Times New Roman" w:hAnsi="Times New Roman" w:cs="Times New Roman"/>
          <w:bCs/>
          <w:sz w:val="28"/>
          <w:szCs w:val="28"/>
          <w:lang w:val="pt-BR"/>
        </w:rPr>
        <w:t xml:space="preserve"> </w:t>
      </w:r>
      <w:r w:rsidRPr="00F27D16">
        <w:rPr>
          <w:rFonts w:ascii="Times New Roman" w:hAnsi="Times New Roman" w:cs="Times New Roman"/>
          <w:bCs/>
          <w:sz w:val="28"/>
          <w:szCs w:val="28"/>
          <w:lang w:val="vi-VN"/>
        </w:rPr>
        <w:t xml:space="preserve">Phối hợp với Trung tâm y tế của huyện kiểm tra an toàn thực phẩm của </w:t>
      </w:r>
      <w:r w:rsidRPr="00F27D16">
        <w:rPr>
          <w:rFonts w:ascii="Times New Roman" w:hAnsi="Times New Roman" w:cs="Times New Roman"/>
          <w:bCs/>
          <w:sz w:val="28"/>
          <w:szCs w:val="28"/>
          <w:lang w:val="pt-BR"/>
        </w:rPr>
        <w:t>22</w:t>
      </w:r>
      <w:r w:rsidRPr="00F27D16">
        <w:rPr>
          <w:rFonts w:ascii="Times New Roman" w:hAnsi="Times New Roman" w:cs="Times New Roman"/>
          <w:bCs/>
          <w:sz w:val="28"/>
          <w:szCs w:val="28"/>
          <w:lang w:val="vi-VN"/>
        </w:rPr>
        <w:t xml:space="preserve"> trường: MN: 12; TH: 8; THCS: 2. Kết quả kiểm tra: các trường đảm bảo an toàn thực phẩm.</w:t>
      </w:r>
    </w:p>
    <w:p w:rsidR="002738E0" w:rsidRPr="002738E0" w:rsidRDefault="002738E0" w:rsidP="0005343C">
      <w:pPr>
        <w:spacing w:before="120" w:after="0" w:line="240" w:lineRule="auto"/>
        <w:ind w:firstLine="720"/>
        <w:jc w:val="both"/>
        <w:rPr>
          <w:rFonts w:ascii="Times New Roman" w:hAnsi="Times New Roman" w:cs="Times New Roman"/>
          <w:bCs/>
          <w:sz w:val="28"/>
          <w:szCs w:val="28"/>
          <w:lang w:val="vi-VN"/>
        </w:rPr>
      </w:pPr>
      <w:r w:rsidRPr="002738E0">
        <w:rPr>
          <w:rFonts w:ascii="Times New Roman" w:hAnsi="Times New Roman" w:cs="Times New Roman"/>
          <w:bCs/>
          <w:sz w:val="28"/>
          <w:szCs w:val="28"/>
          <w:lang w:val="vi-VN"/>
        </w:rPr>
        <w:t xml:space="preserve">+ Hoàn thành công tác kiểm tra toàn diện các trường học và kiểm tra các chuyên đề theo kế hoạch (kiểm tra công tác quản lý của 1 trường mầm non tư thục và 7 nhóm mầm non độc lập tư thục; kiểm tra hồ sơ sổ sách quản lý, </w:t>
      </w:r>
      <w:r w:rsidRPr="002738E0">
        <w:rPr>
          <w:rFonts w:ascii="Times New Roman" w:hAnsi="Times New Roman" w:cs="Times New Roman"/>
          <w:bCs/>
          <w:sz w:val="28"/>
          <w:szCs w:val="28"/>
          <w:lang w:val="vi-VN"/>
        </w:rPr>
        <w:lastRenderedPageBreak/>
        <w:t>chuyên môn của 100% các trường; kiểm tra công tác dạy thêm, học thêm, dạy 2 buổi/ngày...)</w:t>
      </w:r>
    </w:p>
    <w:p w:rsidR="002738E0" w:rsidRPr="002738E0" w:rsidRDefault="00F27D16" w:rsidP="0005343C">
      <w:pPr>
        <w:tabs>
          <w:tab w:val="num" w:pos="0"/>
        </w:tabs>
        <w:spacing w:before="120" w:after="0" w:line="240" w:lineRule="auto"/>
        <w:ind w:firstLine="720"/>
        <w:jc w:val="both"/>
        <w:rPr>
          <w:rFonts w:ascii="Times New Roman" w:hAnsi="Times New Roman" w:cs="Times New Roman"/>
          <w:sz w:val="28"/>
          <w:szCs w:val="28"/>
          <w:lang w:val="pt-BR"/>
        </w:rPr>
      </w:pPr>
      <w:r w:rsidRPr="00F27D16">
        <w:rPr>
          <w:rFonts w:ascii="Times New Roman" w:hAnsi="Times New Roman" w:cs="Times New Roman"/>
          <w:sz w:val="28"/>
          <w:szCs w:val="28"/>
          <w:lang w:val="pt-BR"/>
        </w:rPr>
        <w:t xml:space="preserve"> </w:t>
      </w:r>
      <w:r w:rsidR="0005343C">
        <w:rPr>
          <w:rFonts w:ascii="Times New Roman" w:hAnsi="Times New Roman" w:cs="Times New Roman"/>
          <w:sz w:val="28"/>
          <w:szCs w:val="28"/>
          <w:lang w:val="pt-BR"/>
        </w:rPr>
        <w:t>Đánh giá chung:</w:t>
      </w:r>
      <w:r w:rsidR="002738E0" w:rsidRPr="002738E0">
        <w:rPr>
          <w:rFonts w:ascii="Times New Roman" w:hAnsi="Times New Roman" w:cs="Times New Roman"/>
          <w:sz w:val="28"/>
          <w:szCs w:val="28"/>
          <w:lang w:val="pt-BR"/>
        </w:rPr>
        <w:t xml:space="preserve"> </w:t>
      </w:r>
      <w:r w:rsidR="002738E0">
        <w:rPr>
          <w:rFonts w:ascii="Times New Roman" w:hAnsi="Times New Roman" w:cs="Times New Roman"/>
          <w:sz w:val="28"/>
          <w:szCs w:val="28"/>
          <w:lang w:val="pt-BR"/>
        </w:rPr>
        <w:t>Các trường đã tập trung x</w:t>
      </w:r>
      <w:r w:rsidR="002738E0" w:rsidRPr="002738E0">
        <w:rPr>
          <w:rFonts w:ascii="Times New Roman" w:hAnsi="Times New Roman" w:cs="Times New Roman"/>
          <w:sz w:val="28"/>
          <w:szCs w:val="28"/>
          <w:lang w:val="pt-BR"/>
        </w:rPr>
        <w:t>ây dựng kế hoạch kiểm tra ở tất cả các hoạt động của nhà trường, hàng tháng có thông báo kết quả kiểm tra và yêu cầu các bộ phận khắc phục thiếu sót nếu có.</w:t>
      </w:r>
      <w:r w:rsidR="002738E0">
        <w:rPr>
          <w:rFonts w:ascii="Times New Roman" w:hAnsi="Times New Roman" w:cs="Times New Roman"/>
          <w:sz w:val="28"/>
          <w:szCs w:val="28"/>
          <w:lang w:val="pt-BR"/>
        </w:rPr>
        <w:t xml:space="preserve"> </w:t>
      </w:r>
      <w:r w:rsidR="002738E0" w:rsidRPr="002738E0">
        <w:rPr>
          <w:rFonts w:ascii="Times New Roman" w:hAnsi="Times New Roman" w:cs="Times New Roman"/>
          <w:sz w:val="28"/>
          <w:szCs w:val="28"/>
          <w:lang w:val="pt-BR"/>
        </w:rPr>
        <w:t>Hồ sơ biên bản lưu trữ đầy đủ, ghi chép cập nhật.</w:t>
      </w:r>
      <w:r w:rsidR="002738E0">
        <w:rPr>
          <w:rFonts w:ascii="Times New Roman" w:hAnsi="Times New Roman" w:cs="Times New Roman"/>
          <w:sz w:val="28"/>
          <w:szCs w:val="28"/>
          <w:lang w:val="pt-BR"/>
        </w:rPr>
        <w:t xml:space="preserve"> </w:t>
      </w:r>
      <w:r w:rsidR="002738E0" w:rsidRPr="002738E0">
        <w:rPr>
          <w:rFonts w:ascii="Times New Roman" w:hAnsi="Times New Roman" w:cs="Times New Roman"/>
          <w:sz w:val="28"/>
          <w:szCs w:val="28"/>
          <w:lang w:val="pt-BR"/>
        </w:rPr>
        <w:t>Công tác xử lý sau kiểm ta cũng được nhiều trường quan tâm và thực hiện nghiêm túc.</w:t>
      </w:r>
      <w:r w:rsidR="002738E0">
        <w:rPr>
          <w:rFonts w:ascii="Times New Roman" w:hAnsi="Times New Roman" w:cs="Times New Roman"/>
          <w:sz w:val="28"/>
          <w:szCs w:val="28"/>
          <w:lang w:val="pt-BR"/>
        </w:rPr>
        <w:t xml:space="preserve"> </w:t>
      </w:r>
      <w:r w:rsidR="002738E0" w:rsidRPr="002738E0">
        <w:rPr>
          <w:rFonts w:ascii="Times New Roman" w:hAnsi="Times New Roman" w:cs="Times New Roman"/>
          <w:sz w:val="28"/>
          <w:szCs w:val="28"/>
          <w:lang w:val="pt-BR"/>
        </w:rPr>
        <w:t xml:space="preserve">Công tác kiểm tra đã góp phần nâng cao chất lượng các hoạt động giáo dục của </w:t>
      </w:r>
      <w:r w:rsidR="0005343C">
        <w:rPr>
          <w:rFonts w:ascii="Times New Roman" w:hAnsi="Times New Roman" w:cs="Times New Roman"/>
          <w:sz w:val="28"/>
          <w:szCs w:val="28"/>
          <w:lang w:val="pt-BR"/>
        </w:rPr>
        <w:t>các nhà trường trên địa bàn huyện</w:t>
      </w:r>
      <w:r w:rsidR="002738E0" w:rsidRPr="002738E0">
        <w:rPr>
          <w:rFonts w:ascii="Times New Roman" w:hAnsi="Times New Roman" w:cs="Times New Roman"/>
          <w:sz w:val="28"/>
          <w:szCs w:val="28"/>
          <w:lang w:val="pt-BR"/>
        </w:rPr>
        <w:t>.</w:t>
      </w:r>
    </w:p>
    <w:p w:rsidR="00541651" w:rsidRPr="00AF6379" w:rsidRDefault="00DE7948" w:rsidP="001A30E3">
      <w:pPr>
        <w:pStyle w:val="ListParagraph"/>
        <w:tabs>
          <w:tab w:val="left" w:pos="0"/>
          <w:tab w:val="left" w:pos="567"/>
          <w:tab w:val="left" w:pos="990"/>
        </w:tabs>
        <w:spacing w:before="120" w:after="0" w:line="240" w:lineRule="auto"/>
        <w:ind w:left="0"/>
        <w:contextualSpacing w:val="0"/>
        <w:jc w:val="both"/>
        <w:rPr>
          <w:rFonts w:ascii="Times New Roman" w:hAnsi="Times New Roman" w:cs="Times New Roman"/>
          <w:b/>
          <w:sz w:val="28"/>
          <w:szCs w:val="28"/>
          <w:lang w:val="it-IT"/>
        </w:rPr>
      </w:pPr>
      <w:r>
        <w:rPr>
          <w:rFonts w:ascii="Times New Roman" w:hAnsi="Times New Roman" w:cs="Times New Roman"/>
          <w:b/>
          <w:sz w:val="28"/>
          <w:szCs w:val="28"/>
          <w:lang w:val="it-IT"/>
        </w:rPr>
        <w:tab/>
      </w:r>
      <w:r w:rsidR="0005343C">
        <w:rPr>
          <w:rFonts w:ascii="Times New Roman" w:hAnsi="Times New Roman" w:cs="Times New Roman"/>
          <w:b/>
          <w:sz w:val="28"/>
          <w:szCs w:val="28"/>
          <w:lang w:val="it-IT"/>
        </w:rPr>
        <w:t>9</w:t>
      </w:r>
      <w:r w:rsidR="00541651" w:rsidRPr="00AF6379">
        <w:rPr>
          <w:rFonts w:ascii="Times New Roman" w:hAnsi="Times New Roman" w:cs="Times New Roman"/>
          <w:b/>
          <w:sz w:val="28"/>
          <w:szCs w:val="28"/>
          <w:lang w:val="it-IT"/>
        </w:rPr>
        <w:t>. Công tác tổ chức, thực hiện các phong trào thi đua, các cuộc vận động.</w:t>
      </w:r>
    </w:p>
    <w:p w:rsidR="00541651" w:rsidRDefault="00541651" w:rsidP="001A30E3">
      <w:pPr>
        <w:shd w:val="clear" w:color="auto" w:fill="FFFFFF"/>
        <w:spacing w:before="120" w:after="0" w:line="240" w:lineRule="auto"/>
        <w:jc w:val="both"/>
        <w:rPr>
          <w:rFonts w:ascii="Times New Roman" w:hAnsi="Times New Roman" w:cs="Times New Roman"/>
          <w:sz w:val="28"/>
          <w:szCs w:val="28"/>
          <w:lang w:val="it-IT"/>
        </w:rPr>
      </w:pPr>
      <w:r w:rsidRPr="00AF6379">
        <w:rPr>
          <w:rFonts w:ascii="Times New Roman" w:hAnsi="Times New Roman" w:cs="Times New Roman"/>
          <w:color w:val="FF0000"/>
          <w:sz w:val="28"/>
          <w:szCs w:val="28"/>
          <w:lang w:val="it-IT"/>
        </w:rPr>
        <w:t xml:space="preserve"> </w:t>
      </w:r>
      <w:r w:rsidRPr="00AF6379">
        <w:rPr>
          <w:rFonts w:ascii="Times New Roman" w:hAnsi="Times New Roman" w:cs="Times New Roman"/>
          <w:color w:val="FF0000"/>
          <w:sz w:val="28"/>
          <w:szCs w:val="28"/>
          <w:lang w:val="it-IT"/>
        </w:rPr>
        <w:tab/>
      </w:r>
      <w:r w:rsidRPr="00AF6379">
        <w:rPr>
          <w:rFonts w:ascii="Times New Roman" w:hAnsi="Times New Roman" w:cs="Times New Roman"/>
          <w:sz w:val="28"/>
          <w:szCs w:val="28"/>
          <w:lang w:val="it-IT"/>
        </w:rPr>
        <w:t xml:space="preserve">- Ngành GDĐT Gia Lâm đã tổ chức tuyên truyền sâu rộng về mục đích, ý nghĩa, nội dung của các phong trào thi đua, các cuộc vận động như  khơi dậy tình cảm nhân ái, sẵn sàng chia ngọt sẻ bùi của cán bộ, giáo viên, nhân viên trong toàn ngành tích cực tham gia ủng hộ trong các cuộc vận động, triển khai cuộc vận động “Nhà giáo Hà Nội đỡ đầu học sinh nghèo, học sinh có hoàn cảnh đặc biệt khó khăn”, đã được đông đảo cán bộ giáo viên, nhân viên trong toàn ngành tích cực tham gia. Cụ thể cuộc vân động “Ủng hộ giáo dục miền núi, vùng sâu, vùng xa vùng đặc biệt khó khăn”, vận động 100% các trường MN, TH, THCS thuộc huyện tích cực tham gia hỗ trợ, ủng hộ bằng tiền mặt, quần áo, sách vở, đồ dùng giảng dạy, học tập ủng hộ đồng bào lũ lụt tổng số tiền hơn 1,2 tỷ đồng, 15.000 quyển vở.  Ủng hộ Quỹ đền ơn đáp nghĩa </w:t>
      </w:r>
      <w:r>
        <w:rPr>
          <w:rFonts w:ascii="Times New Roman" w:hAnsi="Times New Roman" w:cs="Times New Roman"/>
          <w:sz w:val="28"/>
          <w:szCs w:val="28"/>
          <w:lang w:val="it-IT"/>
        </w:rPr>
        <w:t>6</w:t>
      </w:r>
      <w:r w:rsidRPr="00AF6379">
        <w:rPr>
          <w:rFonts w:ascii="Times New Roman" w:hAnsi="Times New Roman" w:cs="Times New Roman"/>
          <w:sz w:val="28"/>
          <w:szCs w:val="28"/>
          <w:lang w:val="it-IT"/>
        </w:rPr>
        <w:t xml:space="preserve">20 triệu đồng, Quỹ vì người nghèo 460 triệu đồng. Ngành đã phối hợp LĐLĐ huyện tặng cho giáo viên, nhân viên có hoàn cảnh khó khăn, mắc bệnh hiểm nghèo bị ảnh hưởng của dịch Covid-19, dịp tết khai giảng năm học mới, 20/11, nguyên Đán Tân Sửu với số tiền </w:t>
      </w:r>
      <w:r>
        <w:rPr>
          <w:rFonts w:ascii="Times New Roman" w:hAnsi="Times New Roman" w:cs="Times New Roman"/>
          <w:sz w:val="28"/>
          <w:szCs w:val="28"/>
          <w:lang w:val="it-IT"/>
        </w:rPr>
        <w:t>hơn</w:t>
      </w:r>
      <w:r w:rsidRPr="00AF6379">
        <w:rPr>
          <w:rFonts w:ascii="Times New Roman" w:hAnsi="Times New Roman" w:cs="Times New Roman"/>
          <w:sz w:val="28"/>
          <w:szCs w:val="28"/>
          <w:lang w:val="it-IT"/>
        </w:rPr>
        <w:t xml:space="preserve"> 100 triệu đồng. Phối hợp với MTTQ huyện và Hội Chữ thập đỏ huyên tặng 146 xe đạp cho học sinh có hoàn cảnh khó khăn. Nhiều công đoàn nhà trường đã tổ chức chuyến đi thiện nguyện tặng quà cho đồng bào Hà Giang, Quảng Bình, Quảng Trị, mua khoai lang 30 tấn ủng hộ bà con Gia Lai  nhằm chia sẻ những  khó khăn của nhân dân và các em học sinh như TH TT Yên Viên, MN Cổ Bi, MN Ninh Hiệp,THCS Yên Thường.</w:t>
      </w:r>
    </w:p>
    <w:p w:rsidR="00541651" w:rsidRPr="00AF6379" w:rsidRDefault="00F56388" w:rsidP="001A30E3">
      <w:pPr>
        <w:spacing w:before="120" w:after="0" w:line="240" w:lineRule="auto"/>
        <w:ind w:right="-60" w:firstLine="720"/>
        <w:jc w:val="both"/>
        <w:rPr>
          <w:rFonts w:ascii="Times New Roman" w:hAnsi="Times New Roman" w:cs="Times New Roman"/>
          <w:color w:val="000000"/>
          <w:sz w:val="28"/>
          <w:szCs w:val="28"/>
          <w:lang w:val="nl-NL"/>
        </w:rPr>
      </w:pPr>
      <w:r>
        <w:rPr>
          <w:rFonts w:ascii="Times New Roman" w:hAnsi="Times New Roman" w:cs="Times New Roman"/>
          <w:sz w:val="28"/>
          <w:szCs w:val="28"/>
          <w:lang w:val="it-IT"/>
        </w:rPr>
        <w:t xml:space="preserve">- </w:t>
      </w:r>
      <w:r w:rsidR="00541651" w:rsidRPr="00AF6379">
        <w:rPr>
          <w:rFonts w:ascii="Times New Roman" w:hAnsi="Times New Roman" w:cs="Times New Roman"/>
          <w:sz w:val="28"/>
          <w:szCs w:val="28"/>
          <w:lang w:val="it-IT"/>
        </w:rPr>
        <w:t xml:space="preserve">Phòng GDĐT đã phối hợp với LĐLĐ huyện tổ chức thành công giải thưởng Nhà giáo Gia Lâm tâm huyết, sáng tạo lần thứ nhất. Kết quả 09 nhà giáo được trao giải cấp Huyện và 03 nhà giáo được Sở Giáo dục Đào tạo Hà Nội trao giải Nhà giáo Hà Nội tâm huyết, sáng tạo. Trong đó, nhà giáo Đỗ Thị Mai, giáo viên trường TH Nông </w:t>
      </w:r>
      <w:r w:rsidR="00975391">
        <w:rPr>
          <w:rFonts w:ascii="Times New Roman" w:hAnsi="Times New Roman" w:cs="Times New Roman"/>
          <w:sz w:val="28"/>
          <w:szCs w:val="28"/>
          <w:lang w:val="it-IT"/>
        </w:rPr>
        <w:t>N</w:t>
      </w:r>
      <w:r w:rsidR="00541651" w:rsidRPr="00AF6379">
        <w:rPr>
          <w:rFonts w:ascii="Times New Roman" w:hAnsi="Times New Roman" w:cs="Times New Roman"/>
          <w:sz w:val="28"/>
          <w:szCs w:val="28"/>
          <w:lang w:val="it-IT"/>
        </w:rPr>
        <w:t>ghiệp,  Nguyễn Thị Phương Anh – HT trường MN Đông Dư giành giải xuất sắc, nhà giáo Đỗ Thị Mai, giáo viên trường TH Nông nghiệp được trao Giải Nhất toàn quốc trong cuộc thi Sáng kiến, sáng tạo vì cộng đồ</w:t>
      </w:r>
      <w:r w:rsidR="00541651">
        <w:rPr>
          <w:rFonts w:ascii="Times New Roman" w:hAnsi="Times New Roman" w:cs="Times New Roman"/>
          <w:sz w:val="28"/>
          <w:szCs w:val="28"/>
          <w:lang w:val="it-IT"/>
        </w:rPr>
        <w:t>ng</w:t>
      </w:r>
      <w:r w:rsidR="00541651" w:rsidRPr="00AF6379">
        <w:rPr>
          <w:rFonts w:ascii="Times New Roman" w:hAnsi="Times New Roman" w:cs="Times New Roman"/>
          <w:bCs/>
          <w:iCs/>
          <w:sz w:val="28"/>
          <w:szCs w:val="28"/>
          <w:lang w:val="nl-NL"/>
        </w:rPr>
        <w:t>; cô giáo Nguyễn Thị Thu Hằng trường TH Nông Nghiệp đạt giải nhì cấp quố</w:t>
      </w:r>
      <w:r w:rsidR="00541651">
        <w:rPr>
          <w:rFonts w:ascii="Times New Roman" w:hAnsi="Times New Roman" w:cs="Times New Roman"/>
          <w:bCs/>
          <w:iCs/>
          <w:sz w:val="28"/>
          <w:szCs w:val="28"/>
          <w:lang w:val="nl-NL"/>
        </w:rPr>
        <w:t>c gia</w:t>
      </w:r>
      <w:r w:rsidR="00541651" w:rsidRPr="00AF6379">
        <w:rPr>
          <w:rFonts w:ascii="Times New Roman" w:hAnsi="Times New Roman" w:cs="Times New Roman"/>
          <w:bCs/>
          <w:iCs/>
          <w:sz w:val="28"/>
          <w:szCs w:val="28"/>
          <w:lang w:val="nl-NL"/>
        </w:rPr>
        <w:t xml:space="preserve"> Cuộc thi viết </w:t>
      </w:r>
      <w:r w:rsidR="00541651">
        <w:rPr>
          <w:rFonts w:ascii="Times New Roman" w:hAnsi="Times New Roman" w:cs="Times New Roman"/>
          <w:bCs/>
          <w:iCs/>
          <w:sz w:val="28"/>
          <w:szCs w:val="28"/>
          <w:lang w:val="nl-NL"/>
        </w:rPr>
        <w:t xml:space="preserve">về </w:t>
      </w:r>
      <w:r w:rsidR="00541651" w:rsidRPr="00AF6379">
        <w:rPr>
          <w:rFonts w:ascii="Times New Roman" w:hAnsi="Times New Roman" w:cs="Times New Roman"/>
          <w:bCs/>
          <w:iCs/>
          <w:sz w:val="28"/>
          <w:szCs w:val="28"/>
          <w:lang w:val="nl-NL"/>
        </w:rPr>
        <w:t>những tấm gương tâm huyết, sáng tạo học và làm theo lời Bác.</w:t>
      </w:r>
    </w:p>
    <w:p w:rsidR="00541651" w:rsidRPr="00541651" w:rsidRDefault="00541651" w:rsidP="001A30E3">
      <w:pPr>
        <w:shd w:val="clear" w:color="auto" w:fill="FFFFFF"/>
        <w:spacing w:before="120" w:after="0" w:line="240" w:lineRule="auto"/>
        <w:ind w:firstLine="720"/>
        <w:jc w:val="both"/>
        <w:rPr>
          <w:rFonts w:ascii="Times New Roman" w:hAnsi="Times New Roman" w:cs="Times New Roman"/>
          <w:sz w:val="28"/>
          <w:szCs w:val="28"/>
          <w:lang w:val="it-IT"/>
        </w:rPr>
      </w:pPr>
      <w:r w:rsidRPr="00541651">
        <w:rPr>
          <w:rFonts w:ascii="Times New Roman" w:hAnsi="Times New Roman" w:cs="Times New Roman"/>
          <w:sz w:val="28"/>
          <w:szCs w:val="28"/>
          <w:lang w:val="it-IT"/>
        </w:rPr>
        <w:t xml:space="preserve">- Cùng với các phong trào thi đua, các cuộc vận động ủng hộ, Công đoàn ngành còn duy trì và phát triển các loại quỹ như: “Tương trợ công đoàn”, “Mái ấm công đoàn”, “Tứ thân phụ mẫu”,… nhằm giúp đỡ các gia đình khi gặp khó </w:t>
      </w:r>
      <w:r w:rsidRPr="00541651">
        <w:rPr>
          <w:rFonts w:ascii="Times New Roman" w:hAnsi="Times New Roman" w:cs="Times New Roman"/>
          <w:sz w:val="28"/>
          <w:szCs w:val="28"/>
          <w:lang w:val="it-IT"/>
        </w:rPr>
        <w:lastRenderedPageBreak/>
        <w:t>khăn, phát triển kinh tế gia đình, ổn định cuộc sống, yên tâm công tác. Từ việc xây dựng và sử dụng đúng mục đích các nguồn quỹ đã khơi dậy tinh thần tương thân tương ái trong đội ngũ nhà giáo. Các CBGV-NV trong nhành mắc bệnh hiểm nghèo hoặc tai nạn đều được công đoàn các nhà trường, Phòng GDĐT thăm hỏi và quan tâm giúp đỡ đặc biệt.</w:t>
      </w:r>
    </w:p>
    <w:p w:rsidR="00541651" w:rsidRPr="00541651" w:rsidRDefault="00541651" w:rsidP="001A30E3">
      <w:pPr>
        <w:shd w:val="clear" w:color="auto" w:fill="FFFFFF"/>
        <w:spacing w:before="120" w:after="0" w:line="240" w:lineRule="auto"/>
        <w:ind w:firstLine="720"/>
        <w:jc w:val="both"/>
        <w:rPr>
          <w:rFonts w:ascii="Times New Roman" w:hAnsi="Times New Roman" w:cs="Times New Roman"/>
          <w:sz w:val="28"/>
          <w:szCs w:val="28"/>
          <w:lang w:val="it-IT"/>
        </w:rPr>
      </w:pPr>
      <w:r w:rsidRPr="00541651">
        <w:rPr>
          <w:rFonts w:ascii="Times New Roman" w:hAnsi="Times New Roman" w:cs="Times New Roman"/>
          <w:sz w:val="28"/>
          <w:szCs w:val="28"/>
          <w:lang w:val="it-IT"/>
        </w:rPr>
        <w:t>- 100% các trường đã xây dựng Kế</w:t>
      </w:r>
      <w:r w:rsidR="00975391">
        <w:rPr>
          <w:rFonts w:ascii="Times New Roman" w:hAnsi="Times New Roman" w:cs="Times New Roman"/>
          <w:sz w:val="28"/>
          <w:szCs w:val="28"/>
          <w:lang w:val="it-IT"/>
        </w:rPr>
        <w:t xml:space="preserve"> hoạch</w:t>
      </w:r>
      <w:r w:rsidRPr="00541651">
        <w:rPr>
          <w:rFonts w:ascii="Times New Roman" w:hAnsi="Times New Roman" w:cs="Times New Roman"/>
          <w:sz w:val="28"/>
          <w:szCs w:val="28"/>
          <w:lang w:val="it-IT"/>
        </w:rPr>
        <w:t xml:space="preserve"> Trường học Hạnh phúc và tổ chức thực hiện nghiêm túc, các trường đã chủ động mời các chuyên gia của Bộ Giáo dục, chuyên gia tâm lý về tập huấn về trường học Hạnh phúc.</w:t>
      </w:r>
    </w:p>
    <w:p w:rsidR="00667378" w:rsidRPr="00BF5050" w:rsidRDefault="00F56388" w:rsidP="001A30E3">
      <w:pPr>
        <w:spacing w:before="120" w:after="0" w:line="240" w:lineRule="auto"/>
        <w:ind w:firstLine="720"/>
        <w:jc w:val="both"/>
        <w:rPr>
          <w:rFonts w:ascii="Times New Roman" w:hAnsi="Times New Roman" w:cs="Times New Roman"/>
          <w:i/>
          <w:sz w:val="28"/>
          <w:szCs w:val="28"/>
          <w:lang w:val="vi-VN"/>
        </w:rPr>
      </w:pPr>
      <w:r w:rsidRPr="00F56388">
        <w:rPr>
          <w:rFonts w:ascii="Times New Roman" w:hAnsi="Times New Roman" w:cs="Times New Roman"/>
          <w:sz w:val="28"/>
          <w:szCs w:val="28"/>
          <w:lang w:val="it-IT"/>
        </w:rPr>
        <w:t xml:space="preserve">- </w:t>
      </w:r>
      <w:r w:rsidR="00667378" w:rsidRPr="003A5AC0">
        <w:rPr>
          <w:rFonts w:ascii="Times New Roman" w:hAnsi="Times New Roman" w:cs="Times New Roman"/>
          <w:sz w:val="28"/>
          <w:szCs w:val="28"/>
          <w:lang w:val="vi-VN"/>
        </w:rPr>
        <w:t xml:space="preserve">Kết thúc năm học đã có </w:t>
      </w:r>
      <w:r w:rsidR="00667378" w:rsidRPr="00142C01">
        <w:rPr>
          <w:rFonts w:ascii="Times New Roman" w:hAnsi="Times New Roman" w:cs="Times New Roman"/>
          <w:sz w:val="28"/>
          <w:szCs w:val="28"/>
          <w:lang w:val="pt-BR"/>
        </w:rPr>
        <w:t>7</w:t>
      </w:r>
      <w:r w:rsidR="00142C01" w:rsidRPr="00142C01">
        <w:rPr>
          <w:rFonts w:ascii="Times New Roman" w:hAnsi="Times New Roman" w:cs="Times New Roman"/>
          <w:sz w:val="28"/>
          <w:szCs w:val="28"/>
          <w:lang w:val="pt-BR"/>
        </w:rPr>
        <w:t>0</w:t>
      </w:r>
      <w:r w:rsidR="00667378" w:rsidRPr="00142C01">
        <w:rPr>
          <w:rFonts w:ascii="Times New Roman" w:hAnsi="Times New Roman" w:cs="Times New Roman"/>
          <w:sz w:val="28"/>
          <w:szCs w:val="28"/>
          <w:lang w:val="vi-VN"/>
        </w:rPr>
        <w:t xml:space="preserve"> trường đựơc công nhận tập thể lao động tiên tiế</w:t>
      </w:r>
      <w:r w:rsidR="00142C01" w:rsidRPr="00142C01">
        <w:rPr>
          <w:rFonts w:ascii="Times New Roman" w:hAnsi="Times New Roman" w:cs="Times New Roman"/>
          <w:sz w:val="28"/>
          <w:szCs w:val="28"/>
          <w:lang w:val="vi-VN"/>
        </w:rPr>
        <w:t>n;</w:t>
      </w:r>
      <w:r w:rsidR="00667378" w:rsidRPr="00142C01">
        <w:rPr>
          <w:rFonts w:ascii="Times New Roman" w:hAnsi="Times New Roman" w:cs="Times New Roman"/>
          <w:sz w:val="28"/>
          <w:szCs w:val="28"/>
          <w:lang w:val="vi-VN"/>
        </w:rPr>
        <w:t xml:space="preserve"> </w:t>
      </w:r>
      <w:r w:rsidR="00142C01" w:rsidRPr="00142C01">
        <w:rPr>
          <w:rFonts w:ascii="Times New Roman" w:hAnsi="Times New Roman" w:cs="Times New Roman"/>
          <w:sz w:val="28"/>
          <w:szCs w:val="28"/>
          <w:lang w:val="it-IT"/>
        </w:rPr>
        <w:t>t</w:t>
      </w:r>
      <w:r w:rsidR="00667378" w:rsidRPr="00142C01">
        <w:rPr>
          <w:rFonts w:ascii="Times New Roman" w:hAnsi="Times New Roman" w:cs="Times New Roman"/>
          <w:sz w:val="28"/>
          <w:szCs w:val="28"/>
          <w:lang w:val="vi-VN"/>
        </w:rPr>
        <w:t>rong đó 1</w:t>
      </w:r>
      <w:r w:rsidR="00142C01" w:rsidRPr="00142C01">
        <w:rPr>
          <w:rFonts w:ascii="Times New Roman" w:hAnsi="Times New Roman" w:cs="Times New Roman"/>
          <w:sz w:val="28"/>
          <w:szCs w:val="28"/>
          <w:lang w:val="vi-VN"/>
        </w:rPr>
        <w:t>3</w:t>
      </w:r>
      <w:r w:rsidR="00667378" w:rsidRPr="00142C01">
        <w:rPr>
          <w:rFonts w:ascii="Times New Roman" w:hAnsi="Times New Roman" w:cs="Times New Roman"/>
          <w:sz w:val="28"/>
          <w:szCs w:val="28"/>
          <w:lang w:val="vi-VN"/>
        </w:rPr>
        <w:t xml:space="preserve"> trường </w:t>
      </w:r>
      <w:r w:rsidR="00142C01" w:rsidRPr="00142C01">
        <w:rPr>
          <w:rFonts w:ascii="Times New Roman" w:hAnsi="Times New Roman" w:cs="Times New Roman"/>
          <w:sz w:val="28"/>
          <w:szCs w:val="28"/>
          <w:lang w:val="it-IT"/>
        </w:rPr>
        <w:t xml:space="preserve">đề nghị </w:t>
      </w:r>
      <w:r w:rsidR="00667378" w:rsidRPr="00142C01">
        <w:rPr>
          <w:rFonts w:ascii="Times New Roman" w:hAnsi="Times New Roman" w:cs="Times New Roman"/>
          <w:sz w:val="28"/>
          <w:szCs w:val="28"/>
          <w:lang w:val="vi-VN"/>
        </w:rPr>
        <w:t xml:space="preserve">công nhận tập thể lao động xuất sắc, 04 tập thể  đề nghị  UBND Thành phố </w:t>
      </w:r>
      <w:r w:rsidR="00667378" w:rsidRPr="00142C01">
        <w:rPr>
          <w:bCs/>
          <w:iCs/>
          <w:sz w:val="28"/>
          <w:szCs w:val="28"/>
          <w:lang w:val="vi-VN"/>
        </w:rPr>
        <w:t>t</w:t>
      </w:r>
      <w:r w:rsidR="00667378" w:rsidRPr="00142C01">
        <w:rPr>
          <w:rFonts w:ascii="Times New Roman" w:hAnsi="Times New Roman" w:cs="Times New Roman"/>
          <w:bCs/>
          <w:iCs/>
          <w:sz w:val="28"/>
          <w:szCs w:val="28"/>
          <w:lang w:val="vi-VN"/>
        </w:rPr>
        <w:t>ặng Cờ thi đua xuất sắc thành phố.</w:t>
      </w:r>
      <w:r w:rsidR="00142C01" w:rsidRPr="00142C01">
        <w:rPr>
          <w:rFonts w:ascii="Times New Roman" w:hAnsi="Times New Roman" w:cs="Times New Roman"/>
          <w:bCs/>
          <w:iCs/>
          <w:sz w:val="28"/>
          <w:szCs w:val="28"/>
          <w:lang w:val="it-IT"/>
        </w:rPr>
        <w:t xml:space="preserve"> </w:t>
      </w:r>
      <w:r w:rsidR="00667378" w:rsidRPr="00142C01">
        <w:rPr>
          <w:rFonts w:ascii="Times New Roman" w:hAnsi="Times New Roman" w:cs="Times New Roman"/>
          <w:sz w:val="28"/>
          <w:szCs w:val="28"/>
          <w:lang w:val="vi-VN"/>
        </w:rPr>
        <w:t>2.8</w:t>
      </w:r>
      <w:r w:rsidR="00142C01" w:rsidRPr="00142C01">
        <w:rPr>
          <w:rFonts w:ascii="Times New Roman" w:hAnsi="Times New Roman" w:cs="Times New Roman"/>
          <w:sz w:val="28"/>
          <w:szCs w:val="28"/>
          <w:lang w:val="it-IT"/>
        </w:rPr>
        <w:t>73</w:t>
      </w:r>
      <w:r w:rsidR="00667378" w:rsidRPr="00142C01">
        <w:rPr>
          <w:rFonts w:ascii="Times New Roman" w:hAnsi="Times New Roman" w:cs="Times New Roman"/>
          <w:sz w:val="28"/>
          <w:szCs w:val="28"/>
          <w:lang w:val="vi-VN"/>
        </w:rPr>
        <w:t xml:space="preserve"> cán bộ, giáo viên đạt danh hiệu LĐTT trong đó có </w:t>
      </w:r>
      <w:r w:rsidR="00142C01" w:rsidRPr="00142C01">
        <w:rPr>
          <w:rFonts w:ascii="Times New Roman" w:hAnsi="Times New Roman" w:cs="Times New Roman"/>
          <w:sz w:val="28"/>
          <w:szCs w:val="28"/>
          <w:lang w:val="it-IT"/>
        </w:rPr>
        <w:t>387</w:t>
      </w:r>
      <w:r w:rsidR="00667378" w:rsidRPr="00142C01">
        <w:rPr>
          <w:rFonts w:ascii="Times New Roman" w:hAnsi="Times New Roman" w:cs="Times New Roman"/>
          <w:sz w:val="28"/>
          <w:szCs w:val="28"/>
          <w:lang w:val="vi-VN"/>
        </w:rPr>
        <w:t xml:space="preserve"> cán bộ, giáo viên được công nhận danh hiệu chiến sĩ thi đua cơ sở</w:t>
      </w:r>
      <w:r w:rsidR="00142C01" w:rsidRPr="00142C01">
        <w:rPr>
          <w:rFonts w:ascii="Times New Roman" w:hAnsi="Times New Roman" w:cs="Times New Roman"/>
          <w:sz w:val="28"/>
          <w:szCs w:val="28"/>
          <w:lang w:val="vi-VN"/>
        </w:rPr>
        <w:t xml:space="preserve">, 01 cá nhân </w:t>
      </w:r>
      <w:r w:rsidR="00667378" w:rsidRPr="00142C01">
        <w:rPr>
          <w:rFonts w:ascii="Times New Roman" w:hAnsi="Times New Roman" w:cs="Times New Roman"/>
          <w:sz w:val="28"/>
          <w:szCs w:val="28"/>
          <w:lang w:val="vi-VN"/>
        </w:rPr>
        <w:t>đề nghị Thủ tướng Chính phủ tặng bằng khen</w:t>
      </w:r>
      <w:r w:rsidR="00142C01" w:rsidRPr="00142C01">
        <w:rPr>
          <w:rFonts w:ascii="Times New Roman" w:hAnsi="Times New Roman" w:cs="Times New Roman"/>
          <w:sz w:val="28"/>
          <w:szCs w:val="28"/>
          <w:lang w:val="it-IT"/>
        </w:rPr>
        <w:t>, 1 cá nhân đề nghị tặng danh hiệu</w:t>
      </w:r>
      <w:r w:rsidR="00142C01" w:rsidRPr="00142C01">
        <w:rPr>
          <w:rFonts w:ascii="Times New Roman" w:hAnsi="Times New Roman" w:cs="Times New Roman"/>
          <w:sz w:val="28"/>
          <w:szCs w:val="28"/>
          <w:lang w:val="vi-VN"/>
        </w:rPr>
        <w:t xml:space="preserve"> chiến sĩ thi đua</w:t>
      </w:r>
      <w:r w:rsidR="00142C01" w:rsidRPr="00142C01">
        <w:rPr>
          <w:rFonts w:ascii="Times New Roman" w:hAnsi="Times New Roman" w:cs="Times New Roman"/>
          <w:sz w:val="28"/>
          <w:szCs w:val="28"/>
          <w:lang w:val="it-IT"/>
        </w:rPr>
        <w:t xml:space="preserve"> cấp Thành phố</w:t>
      </w:r>
      <w:r w:rsidR="00667378" w:rsidRPr="00142C01">
        <w:rPr>
          <w:rFonts w:ascii="Times New Roman" w:hAnsi="Times New Roman" w:cs="Times New Roman"/>
          <w:sz w:val="28"/>
          <w:szCs w:val="28"/>
          <w:lang w:val="vi-VN"/>
        </w:rPr>
        <w:t>.</w:t>
      </w:r>
      <w:r w:rsidR="00142C01" w:rsidRPr="00142C01">
        <w:rPr>
          <w:rFonts w:ascii="Times New Roman" w:hAnsi="Times New Roman" w:cs="Times New Roman"/>
          <w:sz w:val="28"/>
          <w:szCs w:val="28"/>
          <w:lang w:val="it-IT"/>
        </w:rPr>
        <w:t xml:space="preserve"> 5 tập thể và 25</w:t>
      </w:r>
      <w:r w:rsidR="00667378" w:rsidRPr="00142C01">
        <w:rPr>
          <w:rFonts w:ascii="Times New Roman" w:hAnsi="Times New Roman" w:cs="Times New Roman"/>
          <w:sz w:val="28"/>
          <w:szCs w:val="28"/>
          <w:lang w:val="vi-VN"/>
        </w:rPr>
        <w:t xml:space="preserve"> cá nhân đề nghị tặng bằng khen của Chủ tịch UBND Thành phố, </w:t>
      </w:r>
      <w:r w:rsidR="00142C01" w:rsidRPr="00142C01">
        <w:rPr>
          <w:rFonts w:ascii="Times New Roman" w:hAnsi="Times New Roman" w:cs="Times New Roman"/>
          <w:sz w:val="28"/>
          <w:szCs w:val="28"/>
          <w:lang w:val="it-IT"/>
        </w:rPr>
        <w:t>2</w:t>
      </w:r>
      <w:r w:rsidR="00667378" w:rsidRPr="00142C01">
        <w:rPr>
          <w:rFonts w:ascii="Times New Roman" w:hAnsi="Times New Roman" w:cs="Times New Roman"/>
          <w:sz w:val="28"/>
          <w:szCs w:val="28"/>
          <w:lang w:val="vi-VN"/>
        </w:rPr>
        <w:t xml:space="preserve"> tập thể và </w:t>
      </w:r>
      <w:r w:rsidR="00142C01" w:rsidRPr="00142C01">
        <w:rPr>
          <w:rFonts w:ascii="Times New Roman" w:hAnsi="Times New Roman" w:cs="Times New Roman"/>
          <w:sz w:val="28"/>
          <w:szCs w:val="28"/>
          <w:lang w:val="it-IT"/>
        </w:rPr>
        <w:t>3</w:t>
      </w:r>
      <w:r w:rsidR="00667378" w:rsidRPr="00142C01">
        <w:rPr>
          <w:rFonts w:ascii="Times New Roman" w:hAnsi="Times New Roman" w:cs="Times New Roman"/>
          <w:sz w:val="28"/>
          <w:szCs w:val="28"/>
          <w:lang w:val="vi-VN"/>
        </w:rPr>
        <w:t xml:space="preserve"> cá nhân đề nghị tặng bằng khen của Bộ GDĐT.</w:t>
      </w:r>
    </w:p>
    <w:p w:rsidR="00F123F7" w:rsidRPr="002D6EF3" w:rsidRDefault="00F123F7" w:rsidP="001A30E3">
      <w:pPr>
        <w:spacing w:before="120" w:after="0" w:line="240" w:lineRule="auto"/>
        <w:ind w:firstLine="720"/>
        <w:jc w:val="both"/>
        <w:rPr>
          <w:rFonts w:ascii="Times New Roman" w:hAnsi="Times New Roman" w:cs="Times New Roman"/>
          <w:b/>
          <w:sz w:val="24"/>
          <w:szCs w:val="24"/>
          <w:lang w:val="vi-VN"/>
        </w:rPr>
      </w:pPr>
      <w:r w:rsidRPr="002D6EF3">
        <w:rPr>
          <w:rFonts w:ascii="Times New Roman" w:hAnsi="Times New Roman" w:cs="Times New Roman"/>
          <w:b/>
          <w:sz w:val="24"/>
          <w:szCs w:val="24"/>
          <w:lang w:val="vi-VN"/>
        </w:rPr>
        <w:t>V. ĐÁNH GIÁ CHUNG</w:t>
      </w:r>
    </w:p>
    <w:p w:rsidR="00F123F7" w:rsidRPr="00BF5050" w:rsidRDefault="00F123F7" w:rsidP="001A30E3">
      <w:pPr>
        <w:spacing w:before="120" w:after="0" w:line="240" w:lineRule="auto"/>
        <w:ind w:firstLine="720"/>
        <w:jc w:val="both"/>
        <w:rPr>
          <w:rFonts w:ascii="Times New Roman" w:hAnsi="Times New Roman" w:cs="Times New Roman"/>
          <w:b/>
          <w:sz w:val="28"/>
          <w:szCs w:val="28"/>
          <w:lang w:val="vi-VN"/>
        </w:rPr>
      </w:pPr>
      <w:r w:rsidRPr="00F123F7">
        <w:rPr>
          <w:rFonts w:ascii="Times New Roman" w:hAnsi="Times New Roman" w:cs="Times New Roman"/>
          <w:b/>
          <w:sz w:val="28"/>
          <w:szCs w:val="28"/>
          <w:lang w:val="vi-VN"/>
        </w:rPr>
        <w:t xml:space="preserve">1. </w:t>
      </w:r>
      <w:r w:rsidR="002D6EF3" w:rsidRPr="00BF5050">
        <w:rPr>
          <w:rFonts w:ascii="Times New Roman" w:hAnsi="Times New Roman" w:cs="Times New Roman"/>
          <w:b/>
          <w:sz w:val="28"/>
          <w:szCs w:val="28"/>
          <w:lang w:val="vi-VN"/>
        </w:rPr>
        <w:t>Kết quả nổi bật:</w:t>
      </w:r>
    </w:p>
    <w:p w:rsidR="00750603" w:rsidRPr="00BF5050" w:rsidRDefault="00750603" w:rsidP="001A30E3">
      <w:pPr>
        <w:spacing w:before="120" w:after="0" w:line="240" w:lineRule="auto"/>
        <w:ind w:firstLine="720"/>
        <w:jc w:val="both"/>
        <w:rPr>
          <w:rFonts w:ascii="Times New Roman" w:hAnsi="Times New Roman" w:cs="Times New Roman"/>
          <w:b/>
          <w:sz w:val="28"/>
          <w:szCs w:val="28"/>
          <w:lang w:val="vi-VN"/>
        </w:rPr>
      </w:pPr>
      <w:r w:rsidRPr="00BF5050">
        <w:rPr>
          <w:rFonts w:ascii="Times New Roman" w:hAnsi="Times New Roman" w:cs="Times New Roman"/>
          <w:spacing w:val="2"/>
          <w:sz w:val="28"/>
          <w:szCs w:val="28"/>
          <w:lang w:val="vi-VN"/>
        </w:rPr>
        <w:t>Năm học 20</w:t>
      </w:r>
      <w:r w:rsidR="00F56388" w:rsidRPr="00F56388">
        <w:rPr>
          <w:rFonts w:ascii="Times New Roman" w:hAnsi="Times New Roman" w:cs="Times New Roman"/>
          <w:spacing w:val="2"/>
          <w:sz w:val="28"/>
          <w:szCs w:val="28"/>
          <w:lang w:val="vi-VN"/>
        </w:rPr>
        <w:t>20</w:t>
      </w:r>
      <w:r w:rsidRPr="00BF5050">
        <w:rPr>
          <w:rFonts w:ascii="Times New Roman" w:hAnsi="Times New Roman" w:cs="Times New Roman"/>
          <w:spacing w:val="2"/>
          <w:sz w:val="28"/>
          <w:szCs w:val="28"/>
          <w:lang w:val="vi-VN"/>
        </w:rPr>
        <w:t>-202</w:t>
      </w:r>
      <w:r w:rsidR="00F56388" w:rsidRPr="00F56388">
        <w:rPr>
          <w:rFonts w:ascii="Times New Roman" w:hAnsi="Times New Roman" w:cs="Times New Roman"/>
          <w:spacing w:val="2"/>
          <w:sz w:val="28"/>
          <w:szCs w:val="28"/>
          <w:lang w:val="vi-VN"/>
        </w:rPr>
        <w:t>1</w:t>
      </w:r>
      <w:r w:rsidRPr="00BF5050">
        <w:rPr>
          <w:rFonts w:ascii="Times New Roman" w:hAnsi="Times New Roman" w:cs="Times New Roman"/>
          <w:spacing w:val="2"/>
          <w:sz w:val="28"/>
          <w:szCs w:val="28"/>
          <w:lang w:val="vi-VN"/>
        </w:rPr>
        <w:t xml:space="preserve"> đã kết thúc trong tình hình diễn biến phức tạp của dịch </w:t>
      </w:r>
      <w:r w:rsidR="009008DD" w:rsidRPr="00BF5050">
        <w:rPr>
          <w:rFonts w:ascii="Times New Roman" w:hAnsi="Times New Roman" w:cs="Times New Roman"/>
          <w:spacing w:val="2"/>
          <w:sz w:val="28"/>
          <w:szCs w:val="28"/>
          <w:lang w:val="vi-VN"/>
        </w:rPr>
        <w:t xml:space="preserve">bệnh </w:t>
      </w:r>
      <w:r w:rsidRPr="00BF5050">
        <w:rPr>
          <w:rFonts w:ascii="Times New Roman" w:hAnsi="Times New Roman" w:cs="Times New Roman"/>
          <w:spacing w:val="2"/>
          <w:sz w:val="28"/>
          <w:szCs w:val="28"/>
          <w:lang w:val="vi-VN"/>
        </w:rPr>
        <w:t>Covid-19. Trong quá trình triển khai thực hiện nhiệm vụ, các nhà trường đã có nhiều giải pháp khắc phục khó khăn để hoàn thành các chỉ tiêu theo kế hoạch đề ra.</w:t>
      </w:r>
      <w:r w:rsidR="00461CFC" w:rsidRPr="00BF5050">
        <w:rPr>
          <w:rFonts w:ascii="Times New Roman" w:hAnsi="Times New Roman" w:cs="Times New Roman"/>
          <w:spacing w:val="2"/>
          <w:sz w:val="28"/>
          <w:szCs w:val="28"/>
          <w:lang w:val="vi-VN"/>
        </w:rPr>
        <w:t xml:space="preserve"> Cụ thể:</w:t>
      </w:r>
    </w:p>
    <w:p w:rsidR="00AF4345" w:rsidRPr="00AF4345" w:rsidRDefault="00F123F7" w:rsidP="001A30E3">
      <w:pPr>
        <w:spacing w:before="120" w:after="0" w:line="240" w:lineRule="auto"/>
        <w:ind w:firstLine="720"/>
        <w:jc w:val="both"/>
        <w:rPr>
          <w:rFonts w:ascii="Times New Roman" w:eastAsia="Times New Roman" w:hAnsi="Times New Roman" w:cs="Times New Roman"/>
          <w:sz w:val="28"/>
          <w:szCs w:val="28"/>
          <w:lang w:val="pt-BR"/>
        </w:rPr>
      </w:pPr>
      <w:r w:rsidRPr="00F123F7">
        <w:rPr>
          <w:rFonts w:ascii="Times New Roman" w:hAnsi="Times New Roman" w:cs="Times New Roman"/>
          <w:sz w:val="28"/>
          <w:szCs w:val="28"/>
          <w:lang w:val="vi-VN"/>
        </w:rPr>
        <w:t>- Toàn Ngành đã tổ chức triển khai và thực hiện nghiêm túc, toàn diện có chất lượng và hiệu quả các nhiệm vụ được giao. Các chỉ tiêu về số lượng, chất lượng đều đạt và vượt so với kế hoạch và chỉ tiêu giao.</w:t>
      </w:r>
      <w:r w:rsidR="00AF4345" w:rsidRPr="00AF4345">
        <w:rPr>
          <w:rFonts w:ascii="Times New Roman" w:eastAsia="Times New Roman" w:hAnsi="Times New Roman" w:cs="Times New Roman"/>
          <w:sz w:val="28"/>
          <w:szCs w:val="28"/>
          <w:lang w:val="pt-BR"/>
        </w:rPr>
        <w:t xml:space="preserve"> Công tác giáo dục đạo đức, lối sống cho học sinh được triển khai nghiêm túc, có hiệu quả. Không có vụ việc học sinh mắc các tệ nạn  xã hội.</w:t>
      </w:r>
    </w:p>
    <w:p w:rsidR="00F123F7" w:rsidRPr="00F123F7" w:rsidRDefault="00A263AC" w:rsidP="001A30E3">
      <w:pPr>
        <w:tabs>
          <w:tab w:val="left" w:pos="567"/>
        </w:tabs>
        <w:spacing w:before="120" w:after="0" w:line="240" w:lineRule="auto"/>
        <w:jc w:val="both"/>
        <w:rPr>
          <w:rFonts w:ascii="Times New Roman" w:hAnsi="Times New Roman" w:cs="Times New Roman"/>
          <w:sz w:val="28"/>
          <w:szCs w:val="28"/>
          <w:lang w:val="vi-VN"/>
        </w:rPr>
      </w:pPr>
      <w:r w:rsidRPr="00BF5050">
        <w:rPr>
          <w:rFonts w:ascii="Times New Roman" w:hAnsi="Times New Roman"/>
          <w:color w:val="000000"/>
          <w:spacing w:val="-4"/>
          <w:sz w:val="28"/>
          <w:szCs w:val="28"/>
          <w:lang w:val="vi-VN"/>
        </w:rPr>
        <w:tab/>
      </w:r>
      <w:r w:rsidR="00F123F7" w:rsidRPr="00F123F7">
        <w:rPr>
          <w:rFonts w:ascii="Times New Roman" w:hAnsi="Times New Roman" w:cs="Times New Roman"/>
          <w:sz w:val="28"/>
          <w:szCs w:val="28"/>
          <w:lang w:val="vi-VN"/>
        </w:rPr>
        <w:tab/>
        <w:t>- Chất lượng, kết quả thi giáo viên giỏi, học sinh giỏi và các hội thi khác đều đạt thành tích</w:t>
      </w:r>
      <w:r w:rsidR="00A76C36" w:rsidRPr="00BF5050">
        <w:rPr>
          <w:rFonts w:ascii="Times New Roman" w:hAnsi="Times New Roman" w:cs="Times New Roman"/>
          <w:sz w:val="28"/>
          <w:szCs w:val="28"/>
          <w:lang w:val="vi-VN"/>
        </w:rPr>
        <w:t xml:space="preserve"> t</w:t>
      </w:r>
      <w:r w:rsidR="00F123F7" w:rsidRPr="00F123F7">
        <w:rPr>
          <w:rFonts w:ascii="Times New Roman" w:hAnsi="Times New Roman" w:cs="Times New Roman"/>
          <w:sz w:val="28"/>
          <w:szCs w:val="28"/>
          <w:lang w:val="vi-VN"/>
        </w:rPr>
        <w:t>ố</w:t>
      </w:r>
      <w:r w:rsidR="0081059B">
        <w:rPr>
          <w:rFonts w:ascii="Times New Roman" w:hAnsi="Times New Roman" w:cs="Times New Roman"/>
          <w:sz w:val="28"/>
          <w:szCs w:val="28"/>
          <w:lang w:val="vi-VN"/>
        </w:rPr>
        <w:t>t</w:t>
      </w:r>
      <w:r w:rsidR="00F123F7" w:rsidRPr="00F123F7">
        <w:rPr>
          <w:rFonts w:ascii="Times New Roman" w:hAnsi="Times New Roman" w:cs="Times New Roman"/>
          <w:sz w:val="28"/>
          <w:szCs w:val="28"/>
          <w:lang w:val="vi-VN"/>
        </w:rPr>
        <w:t>.</w:t>
      </w:r>
    </w:p>
    <w:p w:rsidR="00F123F7" w:rsidRPr="00F123F7" w:rsidRDefault="00F123F7" w:rsidP="001A30E3">
      <w:pPr>
        <w:spacing w:before="120" w:after="0" w:line="240" w:lineRule="auto"/>
        <w:jc w:val="both"/>
        <w:rPr>
          <w:rFonts w:ascii="Times New Roman" w:hAnsi="Times New Roman" w:cs="Times New Roman"/>
          <w:sz w:val="28"/>
          <w:szCs w:val="28"/>
          <w:lang w:val="vi-VN"/>
        </w:rPr>
      </w:pPr>
      <w:r w:rsidRPr="00F123F7">
        <w:rPr>
          <w:rFonts w:ascii="Times New Roman" w:hAnsi="Times New Roman" w:cs="Times New Roman"/>
          <w:sz w:val="28"/>
          <w:szCs w:val="28"/>
          <w:lang w:val="vi-VN"/>
        </w:rPr>
        <w:tab/>
        <w:t xml:space="preserve">- Công tác xây dựng và bồi dưỡng đội ngũ cán bộ giáo viên đạt hiệu quả cao, công tác xây dựng cơ sở vật chất trường học, </w:t>
      </w:r>
      <w:r w:rsidR="009008DD" w:rsidRPr="00BF5050">
        <w:rPr>
          <w:rFonts w:ascii="Times New Roman" w:hAnsi="Times New Roman" w:cs="Times New Roman"/>
          <w:sz w:val="28"/>
          <w:szCs w:val="28"/>
          <w:lang w:val="vi-VN"/>
        </w:rPr>
        <w:t xml:space="preserve">trường học điện tử, </w:t>
      </w:r>
      <w:r w:rsidRPr="00F123F7">
        <w:rPr>
          <w:rFonts w:ascii="Times New Roman" w:hAnsi="Times New Roman" w:cs="Times New Roman"/>
          <w:sz w:val="28"/>
          <w:szCs w:val="28"/>
          <w:lang w:val="vi-VN"/>
        </w:rPr>
        <w:t>trường chuẩn quốc gia đạt thành tích tốt.</w:t>
      </w:r>
    </w:p>
    <w:p w:rsidR="00F123F7" w:rsidRDefault="00F123F7" w:rsidP="001A30E3">
      <w:pPr>
        <w:spacing w:before="120" w:after="0" w:line="240" w:lineRule="auto"/>
        <w:jc w:val="both"/>
        <w:rPr>
          <w:rFonts w:ascii="Times New Roman" w:hAnsi="Times New Roman" w:cs="Times New Roman"/>
          <w:sz w:val="28"/>
          <w:szCs w:val="28"/>
          <w:lang w:val="vi-VN"/>
        </w:rPr>
      </w:pPr>
      <w:r w:rsidRPr="00F123F7">
        <w:rPr>
          <w:rFonts w:ascii="Times New Roman" w:hAnsi="Times New Roman" w:cs="Times New Roman"/>
          <w:sz w:val="28"/>
          <w:szCs w:val="28"/>
          <w:lang w:val="vi-VN"/>
        </w:rPr>
        <w:tab/>
        <w:t>- Các hoạt động đoàn thể, các cuộc vận động lớn và các phong trào được thực hiện có hiệu quả, thiết thực.</w:t>
      </w:r>
    </w:p>
    <w:p w:rsidR="00AF4345" w:rsidRDefault="00AF4345" w:rsidP="001A30E3">
      <w:pPr>
        <w:spacing w:before="120" w:after="0" w:line="240" w:lineRule="auto"/>
        <w:ind w:firstLine="720"/>
        <w:jc w:val="both"/>
        <w:rPr>
          <w:rFonts w:ascii="Times New Roman" w:eastAsia="Times New Roman" w:hAnsi="Times New Roman" w:cs="Times New Roman"/>
          <w:sz w:val="28"/>
          <w:szCs w:val="28"/>
          <w:lang w:val="pt-BR"/>
        </w:rPr>
      </w:pPr>
      <w:r w:rsidRPr="00AF4345">
        <w:rPr>
          <w:rFonts w:ascii="Times New Roman" w:eastAsia="Times New Roman" w:hAnsi="Times New Roman" w:cs="Times New Roman"/>
          <w:sz w:val="28"/>
          <w:szCs w:val="28"/>
          <w:lang w:val="pt-BR"/>
        </w:rPr>
        <w:t>- Công tác đầu tư, mua sắm trang thiết bị dạy học</w:t>
      </w:r>
      <w:r>
        <w:rPr>
          <w:rFonts w:ascii="Times New Roman" w:eastAsia="Times New Roman" w:hAnsi="Times New Roman" w:cs="Times New Roman"/>
          <w:sz w:val="28"/>
          <w:szCs w:val="28"/>
          <w:lang w:val="pt-BR"/>
        </w:rPr>
        <w:t>, c</w:t>
      </w:r>
      <w:r w:rsidRPr="00AF4345">
        <w:rPr>
          <w:rFonts w:ascii="Times New Roman" w:eastAsia="Times New Roman" w:hAnsi="Times New Roman" w:cs="Times New Roman"/>
          <w:sz w:val="28"/>
          <w:szCs w:val="28"/>
          <w:lang w:val="pt-BR"/>
        </w:rPr>
        <w:t xml:space="preserve">ông tác xây dựng trường chuẩn quốc gia được quan tâm, </w:t>
      </w:r>
      <w:r w:rsidR="00C65A54">
        <w:rPr>
          <w:rFonts w:ascii="Times New Roman" w:eastAsia="Times New Roman" w:hAnsi="Times New Roman" w:cs="Times New Roman"/>
          <w:sz w:val="28"/>
          <w:szCs w:val="28"/>
          <w:lang w:val="pt-BR"/>
        </w:rPr>
        <w:t xml:space="preserve">70/78 trường </w:t>
      </w:r>
      <w:r w:rsidRPr="00AF4345">
        <w:rPr>
          <w:rFonts w:ascii="Times New Roman" w:eastAsia="Times New Roman" w:hAnsi="Times New Roman" w:cs="Times New Roman"/>
          <w:sz w:val="28"/>
          <w:szCs w:val="28"/>
          <w:lang w:val="pt-BR"/>
        </w:rPr>
        <w:t>trường đạt chuẩn quốc gia</w:t>
      </w:r>
      <w:r w:rsidR="00C65A54">
        <w:rPr>
          <w:rFonts w:ascii="Times New Roman" w:eastAsia="Times New Roman" w:hAnsi="Times New Roman" w:cs="Times New Roman"/>
          <w:sz w:val="28"/>
          <w:szCs w:val="28"/>
          <w:lang w:val="pt-BR"/>
        </w:rPr>
        <w:t xml:space="preserve">, đạt </w:t>
      </w:r>
      <w:r w:rsidR="00E11F43">
        <w:rPr>
          <w:rFonts w:ascii="Times New Roman" w:eastAsia="Times New Roman" w:hAnsi="Times New Roman" w:cs="Times New Roman"/>
          <w:sz w:val="28"/>
          <w:szCs w:val="28"/>
          <w:lang w:val="pt-BR"/>
        </w:rPr>
        <w:t>89,7</w:t>
      </w:r>
      <w:r w:rsidR="00C65A54">
        <w:rPr>
          <w:rFonts w:ascii="Times New Roman" w:eastAsia="Times New Roman" w:hAnsi="Times New Roman" w:cs="Times New Roman"/>
          <w:sz w:val="28"/>
          <w:szCs w:val="28"/>
          <w:lang w:val="pt-BR"/>
        </w:rPr>
        <w:t>%, trong đó có 12 trường đạt CQG mức độ 2 (4 trường MN, 8 trường TH)</w:t>
      </w:r>
      <w:r w:rsidRPr="00AF4345">
        <w:rPr>
          <w:rFonts w:ascii="Times New Roman" w:eastAsia="Times New Roman" w:hAnsi="Times New Roman" w:cs="Times New Roman"/>
          <w:sz w:val="28"/>
          <w:szCs w:val="28"/>
          <w:lang w:val="pt-BR"/>
        </w:rPr>
        <w:t xml:space="preserve">. </w:t>
      </w:r>
    </w:p>
    <w:p w:rsidR="00AF4345" w:rsidRPr="00AF4345" w:rsidRDefault="00AF4345" w:rsidP="001A30E3">
      <w:pPr>
        <w:spacing w:before="120" w:after="0" w:line="240" w:lineRule="auto"/>
        <w:ind w:firstLine="720"/>
        <w:jc w:val="both"/>
        <w:rPr>
          <w:rFonts w:ascii="Times New Roman" w:eastAsia="Times New Roman" w:hAnsi="Times New Roman" w:cs="Times New Roman"/>
          <w:sz w:val="28"/>
          <w:szCs w:val="28"/>
          <w:lang w:val="pt-BR"/>
        </w:rPr>
      </w:pPr>
      <w:r w:rsidRPr="00AF4345">
        <w:rPr>
          <w:rFonts w:ascii="Times New Roman" w:eastAsia="Times New Roman" w:hAnsi="Times New Roman" w:cs="Times New Roman"/>
          <w:sz w:val="28"/>
          <w:szCs w:val="28"/>
          <w:lang w:val="pt-BR"/>
        </w:rPr>
        <w:t>- Công tác PCGD được triển khai bài bản, nghiêm túc, được Sở GDĐT đánh giá tốt, 22/22 xã đạt chuẩn PCGD THCS mức độ 3.</w:t>
      </w:r>
    </w:p>
    <w:p w:rsidR="00F123F7" w:rsidRPr="00BF5050" w:rsidRDefault="00A263AC" w:rsidP="001A30E3">
      <w:pPr>
        <w:tabs>
          <w:tab w:val="left" w:pos="567"/>
        </w:tabs>
        <w:spacing w:before="120" w:after="0" w:line="240" w:lineRule="auto"/>
        <w:jc w:val="both"/>
        <w:rPr>
          <w:rFonts w:ascii="Times New Roman" w:hAnsi="Times New Roman" w:cs="Times New Roman"/>
          <w:b/>
          <w:sz w:val="28"/>
          <w:szCs w:val="28"/>
          <w:lang w:val="vi-VN"/>
        </w:rPr>
      </w:pPr>
      <w:r w:rsidRPr="00BF5050">
        <w:rPr>
          <w:rFonts w:ascii="Times New Roman" w:hAnsi="Times New Roman"/>
          <w:color w:val="000000"/>
          <w:spacing w:val="-4"/>
          <w:sz w:val="28"/>
          <w:szCs w:val="28"/>
          <w:lang w:val="vi-VN"/>
        </w:rPr>
        <w:lastRenderedPageBreak/>
        <w:tab/>
      </w:r>
      <w:r w:rsidR="00B72376" w:rsidRPr="00BF5050">
        <w:rPr>
          <w:rFonts w:ascii="Times New Roman" w:hAnsi="Times New Roman" w:cs="Times New Roman"/>
          <w:b/>
          <w:sz w:val="28"/>
          <w:szCs w:val="28"/>
          <w:lang w:val="vi-VN"/>
        </w:rPr>
        <w:t>2.</w:t>
      </w:r>
      <w:r w:rsidR="00AB4730" w:rsidRPr="00AB4730">
        <w:rPr>
          <w:rFonts w:ascii="Times New Roman" w:hAnsi="Times New Roman" w:cs="Times New Roman"/>
          <w:b/>
          <w:sz w:val="28"/>
          <w:szCs w:val="28"/>
          <w:lang w:val="vi-VN"/>
        </w:rPr>
        <w:t xml:space="preserve"> </w:t>
      </w:r>
      <w:r w:rsidR="00F123F7" w:rsidRPr="008648D0">
        <w:rPr>
          <w:rFonts w:ascii="Times New Roman" w:hAnsi="Times New Roman" w:cs="Times New Roman"/>
          <w:b/>
          <w:sz w:val="28"/>
          <w:szCs w:val="28"/>
          <w:lang w:val="vi-VN"/>
        </w:rPr>
        <w:t>Tồn tại và khó khăn chủ yếu</w:t>
      </w:r>
    </w:p>
    <w:p w:rsidR="008648D0" w:rsidRPr="008648D0" w:rsidRDefault="008648D0" w:rsidP="001A30E3">
      <w:pPr>
        <w:spacing w:before="120" w:after="0" w:line="240" w:lineRule="auto"/>
        <w:ind w:firstLine="567"/>
        <w:jc w:val="both"/>
        <w:rPr>
          <w:rFonts w:ascii="Times New Roman" w:hAnsi="Times New Roman" w:cs="Times New Roman"/>
          <w:sz w:val="28"/>
          <w:szCs w:val="28"/>
          <w:lang w:val="vi-VN"/>
        </w:rPr>
      </w:pPr>
      <w:r w:rsidRPr="008648D0">
        <w:rPr>
          <w:rFonts w:ascii="Times New Roman" w:hAnsi="Times New Roman" w:cs="Times New Roman"/>
          <w:sz w:val="28"/>
          <w:szCs w:val="28"/>
          <w:lang w:val="vi-VN"/>
        </w:rPr>
        <w:tab/>
        <w:t xml:space="preserve">- </w:t>
      </w:r>
      <w:r w:rsidR="00A413A3" w:rsidRPr="00BF5050">
        <w:rPr>
          <w:rFonts w:ascii="Times New Roman" w:hAnsi="Times New Roman" w:cs="Times New Roman"/>
          <w:sz w:val="28"/>
          <w:szCs w:val="28"/>
          <w:lang w:val="vi-VN"/>
        </w:rPr>
        <w:t xml:space="preserve">Hiện tượng thừa, thiếu giáo viên cục bộ tại các trường mầm non và thiếu </w:t>
      </w:r>
      <w:r w:rsidR="00936E4F" w:rsidRPr="00BF5050">
        <w:rPr>
          <w:rFonts w:ascii="Times New Roman" w:hAnsi="Times New Roman" w:cs="Times New Roman"/>
          <w:sz w:val="28"/>
          <w:szCs w:val="28"/>
          <w:lang w:val="vi-VN"/>
        </w:rPr>
        <w:t>giáo viên</w:t>
      </w:r>
      <w:r w:rsidR="00A413A3" w:rsidRPr="00BF5050">
        <w:rPr>
          <w:rFonts w:ascii="Times New Roman" w:hAnsi="Times New Roman" w:cs="Times New Roman"/>
          <w:sz w:val="28"/>
          <w:szCs w:val="28"/>
          <w:lang w:val="vi-VN"/>
        </w:rPr>
        <w:t xml:space="preserve"> bộ môn</w:t>
      </w:r>
      <w:r w:rsidR="00F56388" w:rsidRPr="00F56388">
        <w:rPr>
          <w:rFonts w:ascii="Times New Roman" w:hAnsi="Times New Roman" w:cs="Times New Roman"/>
          <w:sz w:val="28"/>
          <w:szCs w:val="28"/>
          <w:lang w:val="vi-VN"/>
        </w:rPr>
        <w:t xml:space="preserve"> </w:t>
      </w:r>
      <w:r w:rsidR="00A413A3" w:rsidRPr="00BF5050">
        <w:rPr>
          <w:rFonts w:ascii="Times New Roman" w:hAnsi="Times New Roman" w:cs="Times New Roman"/>
          <w:sz w:val="28"/>
          <w:szCs w:val="28"/>
          <w:lang w:val="vi-VN"/>
        </w:rPr>
        <w:t xml:space="preserve">tại các </w:t>
      </w:r>
      <w:r w:rsidRPr="008648D0">
        <w:rPr>
          <w:rFonts w:ascii="Times New Roman" w:hAnsi="Times New Roman" w:cs="Times New Roman"/>
          <w:sz w:val="28"/>
          <w:szCs w:val="28"/>
          <w:lang w:val="vi-VN"/>
        </w:rPr>
        <w:t xml:space="preserve">trường </w:t>
      </w:r>
      <w:r w:rsidR="00A413A3" w:rsidRPr="00BF5050">
        <w:rPr>
          <w:rFonts w:ascii="Times New Roman" w:hAnsi="Times New Roman" w:cs="Times New Roman"/>
          <w:sz w:val="28"/>
          <w:szCs w:val="28"/>
          <w:lang w:val="vi-VN"/>
        </w:rPr>
        <w:t>THCS</w:t>
      </w:r>
      <w:r w:rsidRPr="008648D0">
        <w:rPr>
          <w:rFonts w:ascii="Times New Roman" w:hAnsi="Times New Roman" w:cs="Times New Roman"/>
          <w:sz w:val="28"/>
          <w:szCs w:val="28"/>
          <w:lang w:val="vi-VN"/>
        </w:rPr>
        <w:t xml:space="preserve"> phần nào ảnh hưởng đến </w:t>
      </w:r>
      <w:r w:rsidRPr="00BF5050">
        <w:rPr>
          <w:rFonts w:ascii="Times New Roman" w:hAnsi="Times New Roman" w:cs="Times New Roman"/>
          <w:sz w:val="28"/>
          <w:szCs w:val="28"/>
          <w:lang w:val="vi-VN"/>
        </w:rPr>
        <w:t xml:space="preserve">công tác quản lý và </w:t>
      </w:r>
      <w:r w:rsidRPr="008648D0">
        <w:rPr>
          <w:rFonts w:ascii="Times New Roman" w:hAnsi="Times New Roman" w:cs="Times New Roman"/>
          <w:sz w:val="28"/>
          <w:szCs w:val="28"/>
          <w:lang w:val="vi-VN"/>
        </w:rPr>
        <w:t>chất lượng dạy</w:t>
      </w:r>
      <w:r w:rsidRPr="00BF5050">
        <w:rPr>
          <w:rFonts w:ascii="Times New Roman" w:hAnsi="Times New Roman" w:cs="Times New Roman"/>
          <w:sz w:val="28"/>
          <w:szCs w:val="28"/>
          <w:lang w:val="vi-VN"/>
        </w:rPr>
        <w:t>,</w:t>
      </w:r>
      <w:r w:rsidRPr="008648D0">
        <w:rPr>
          <w:rFonts w:ascii="Times New Roman" w:hAnsi="Times New Roman" w:cs="Times New Roman"/>
          <w:sz w:val="28"/>
          <w:szCs w:val="28"/>
          <w:lang w:val="vi-VN"/>
        </w:rPr>
        <w:t xml:space="preserve"> học</w:t>
      </w:r>
      <w:r w:rsidRPr="00BF5050">
        <w:rPr>
          <w:rFonts w:ascii="Times New Roman" w:hAnsi="Times New Roman" w:cs="Times New Roman"/>
          <w:sz w:val="28"/>
          <w:szCs w:val="28"/>
          <w:lang w:val="vi-VN"/>
        </w:rPr>
        <w:t xml:space="preserve"> của các nhà trường</w:t>
      </w:r>
      <w:r w:rsidRPr="008648D0">
        <w:rPr>
          <w:rFonts w:ascii="Times New Roman" w:hAnsi="Times New Roman" w:cs="Times New Roman"/>
          <w:sz w:val="28"/>
          <w:szCs w:val="28"/>
          <w:lang w:val="vi-VN"/>
        </w:rPr>
        <w:t>.</w:t>
      </w:r>
    </w:p>
    <w:p w:rsidR="001139CE" w:rsidRDefault="008648D0" w:rsidP="001A30E3">
      <w:pPr>
        <w:spacing w:before="120" w:after="0" w:line="240" w:lineRule="auto"/>
        <w:ind w:firstLine="720"/>
        <w:jc w:val="both"/>
        <w:rPr>
          <w:rFonts w:ascii="Times New Roman" w:hAnsi="Times New Roman" w:cs="Times New Roman"/>
          <w:bCs/>
          <w:iCs/>
          <w:sz w:val="28"/>
          <w:szCs w:val="28"/>
          <w:lang w:val="de-DE"/>
        </w:rPr>
      </w:pPr>
      <w:r w:rsidRPr="008648D0">
        <w:rPr>
          <w:rFonts w:ascii="Times New Roman" w:hAnsi="Times New Roman" w:cs="Times New Roman"/>
          <w:sz w:val="28"/>
          <w:szCs w:val="28"/>
          <w:lang w:val="vi-VN"/>
        </w:rPr>
        <w:t xml:space="preserve">- Công tác quản lý các nhóm lớp mầm non tư thục còn nhiều khó khăn. </w:t>
      </w:r>
    </w:p>
    <w:p w:rsidR="008648D0" w:rsidRPr="001139CE" w:rsidRDefault="001139CE" w:rsidP="001A30E3">
      <w:pPr>
        <w:spacing w:before="120" w:after="0" w:line="240" w:lineRule="auto"/>
        <w:ind w:firstLine="52"/>
        <w:jc w:val="both"/>
        <w:rPr>
          <w:rFonts w:ascii="Times New Roman" w:hAnsi="Times New Roman" w:cs="Times New Roman"/>
          <w:sz w:val="28"/>
          <w:szCs w:val="28"/>
          <w:lang w:val="vi-VN"/>
        </w:rPr>
      </w:pPr>
      <w:r>
        <w:rPr>
          <w:rFonts w:ascii="Times New Roman" w:hAnsi="Times New Roman" w:cs="Times New Roman"/>
          <w:bCs/>
          <w:iCs/>
          <w:sz w:val="28"/>
          <w:szCs w:val="28"/>
          <w:lang w:val="de-DE"/>
        </w:rPr>
        <w:t xml:space="preserve">         </w:t>
      </w:r>
      <w:r w:rsidR="008648D0" w:rsidRPr="008648D0">
        <w:rPr>
          <w:rFonts w:ascii="Times New Roman" w:hAnsi="Times New Roman" w:cs="Times New Roman"/>
          <w:bCs/>
          <w:iCs/>
          <w:sz w:val="28"/>
          <w:szCs w:val="28"/>
          <w:lang w:val="de-DE"/>
        </w:rPr>
        <w:t xml:space="preserve"> - Một số trường chưa thực hiện nghiêm túc quy chế dân chủ trường học, các quy định về công khai cũng như quản lý các hoạt động giáo dục trong nhà trường, do đó vẫn còn tình trạng phản ánh, kiến nghị về công tác thu chi, công tác dạy thêm, học thêm.</w:t>
      </w:r>
    </w:p>
    <w:p w:rsidR="005073FF" w:rsidRPr="009941EB" w:rsidRDefault="009941EB" w:rsidP="001A30E3">
      <w:pPr>
        <w:tabs>
          <w:tab w:val="left" w:pos="990"/>
        </w:tabs>
        <w:spacing w:before="120" w:after="0" w:line="240" w:lineRule="auto"/>
        <w:ind w:firstLine="567"/>
        <w:jc w:val="both"/>
        <w:rPr>
          <w:rFonts w:ascii="Times New Roman" w:hAnsi="Times New Roman" w:cs="Times New Roman"/>
          <w:sz w:val="28"/>
          <w:szCs w:val="28"/>
          <w:lang w:val="vi-VN"/>
        </w:rPr>
      </w:pPr>
      <w:r w:rsidRPr="009941EB">
        <w:rPr>
          <w:rFonts w:ascii="Times New Roman" w:hAnsi="Times New Roman" w:cs="Times New Roman"/>
          <w:bCs/>
          <w:iCs/>
          <w:sz w:val="28"/>
          <w:szCs w:val="28"/>
          <w:lang w:val="vi-VN"/>
        </w:rPr>
        <w:t xml:space="preserve">  </w:t>
      </w:r>
      <w:r w:rsidR="005073FF" w:rsidRPr="009941EB">
        <w:rPr>
          <w:rFonts w:ascii="Times New Roman" w:hAnsi="Times New Roman" w:cs="Times New Roman"/>
          <w:bCs/>
          <w:iCs/>
          <w:sz w:val="28"/>
          <w:szCs w:val="28"/>
          <w:lang w:val="de-DE"/>
        </w:rPr>
        <w:t xml:space="preserve">- </w:t>
      </w:r>
      <w:r w:rsidRPr="009941EB">
        <w:rPr>
          <w:rFonts w:ascii="Times New Roman" w:hAnsi="Times New Roman" w:cs="Times New Roman"/>
          <w:spacing w:val="-6"/>
          <w:sz w:val="28"/>
          <w:szCs w:val="28"/>
          <w:lang w:val="pt-BR"/>
        </w:rPr>
        <w:t>Một số hoạt động chưa triển khai được theo kế hoạch do ảnh hưởng của dịch Covid-19: Hội thảo “Trường học hạ</w:t>
      </w:r>
      <w:r>
        <w:rPr>
          <w:rFonts w:ascii="Times New Roman" w:hAnsi="Times New Roman" w:cs="Times New Roman"/>
          <w:spacing w:val="-6"/>
          <w:sz w:val="28"/>
          <w:szCs w:val="28"/>
          <w:lang w:val="pt-BR"/>
        </w:rPr>
        <w:t>nh phúc”</w:t>
      </w:r>
      <w:r w:rsidRPr="009941EB">
        <w:rPr>
          <w:rFonts w:ascii="Times New Roman" w:hAnsi="Times New Roman" w:cs="Times New Roman"/>
          <w:spacing w:val="-6"/>
          <w:sz w:val="28"/>
          <w:szCs w:val="28"/>
          <w:lang w:val="pt-BR"/>
        </w:rPr>
        <w:t>, khảo sát học sinh lớp 9, kiểm tra toàn diện các trường họ</w:t>
      </w:r>
      <w:r>
        <w:rPr>
          <w:rFonts w:ascii="Times New Roman" w:hAnsi="Times New Roman" w:cs="Times New Roman"/>
          <w:spacing w:val="-6"/>
          <w:sz w:val="28"/>
          <w:szCs w:val="28"/>
          <w:lang w:val="pt-BR"/>
        </w:rPr>
        <w:t xml:space="preserve">c, </w:t>
      </w:r>
      <w:r w:rsidR="005073FF" w:rsidRPr="009941EB">
        <w:rPr>
          <w:rFonts w:ascii="Times New Roman" w:hAnsi="Times New Roman" w:cs="Times New Roman"/>
          <w:sz w:val="28"/>
          <w:szCs w:val="28"/>
          <w:lang w:val="vi-VN"/>
        </w:rPr>
        <w:t>một số hoạt động</w:t>
      </w:r>
      <w:r w:rsidR="005073FF" w:rsidRPr="009941EB">
        <w:rPr>
          <w:rFonts w:ascii="Times New Roman" w:hAnsi="Times New Roman" w:cs="Times New Roman"/>
          <w:sz w:val="28"/>
          <w:szCs w:val="28"/>
          <w:lang w:val="pt-BR"/>
        </w:rPr>
        <w:t xml:space="preserve"> giáo dục kỹ năng sống, giáo dục</w:t>
      </w:r>
      <w:r w:rsidR="005073FF" w:rsidRPr="009941EB">
        <w:rPr>
          <w:rFonts w:ascii="Times New Roman" w:hAnsi="Times New Roman" w:cs="Times New Roman"/>
          <w:spacing w:val="-2"/>
          <w:sz w:val="28"/>
          <w:szCs w:val="28"/>
          <w:lang w:val="vi-VN"/>
        </w:rPr>
        <w:t xml:space="preserve"> thể chất.</w:t>
      </w:r>
      <w:r w:rsidR="00F56388" w:rsidRPr="009941EB">
        <w:rPr>
          <w:rFonts w:ascii="Times New Roman" w:hAnsi="Times New Roman" w:cs="Times New Roman"/>
          <w:sz w:val="28"/>
          <w:szCs w:val="28"/>
          <w:lang w:val="vi-VN"/>
        </w:rPr>
        <w:t xml:space="preserve"> </w:t>
      </w:r>
    </w:p>
    <w:p w:rsidR="005073FF" w:rsidRPr="005073FF" w:rsidRDefault="00333BAD" w:rsidP="001A30E3">
      <w:pPr>
        <w:spacing w:before="120" w:after="0" w:line="240"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5073FF" w:rsidRPr="005073FF">
        <w:rPr>
          <w:rFonts w:ascii="Times New Roman" w:eastAsia="Times New Roman" w:hAnsi="Times New Roman" w:cs="Times New Roman"/>
          <w:sz w:val="28"/>
          <w:szCs w:val="28"/>
          <w:lang w:val="pt-BR"/>
        </w:rPr>
        <w:t>- Việc sử dụng 02 phần mềm trong công tác quản lý, cập nhật điểm nhưng không đồng nhất được dữ liệu cũng gây khó khăn, vất vả cho giáo viên.</w:t>
      </w:r>
    </w:p>
    <w:p w:rsidR="007C6ACA" w:rsidRDefault="007C6ACA" w:rsidP="001A30E3">
      <w:pPr>
        <w:spacing w:before="120" w:after="0" w:line="240" w:lineRule="auto"/>
        <w:ind w:firstLine="540"/>
        <w:jc w:val="both"/>
        <w:rPr>
          <w:rFonts w:ascii="Times New Roman" w:hAnsi="Times New Roman" w:cs="Times New Roman"/>
          <w:sz w:val="28"/>
          <w:szCs w:val="28"/>
          <w:lang w:val="vi-VN"/>
        </w:rPr>
      </w:pPr>
      <w:r>
        <w:rPr>
          <w:rFonts w:ascii="Times New Roman" w:hAnsi="Times New Roman" w:cs="Times New Roman"/>
          <w:spacing w:val="-6"/>
          <w:sz w:val="28"/>
          <w:szCs w:val="28"/>
          <w:lang w:val="pt-BR"/>
        </w:rPr>
        <w:t xml:space="preserve">  </w:t>
      </w:r>
      <w:r w:rsidRPr="007C6ACA">
        <w:rPr>
          <w:rFonts w:ascii="Times New Roman" w:hAnsi="Times New Roman" w:cs="Times New Roman"/>
          <w:spacing w:val="-6"/>
          <w:sz w:val="28"/>
          <w:szCs w:val="28"/>
          <w:lang w:val="pt-BR"/>
        </w:rPr>
        <w:t>-</w:t>
      </w:r>
      <w:r w:rsidRPr="00B94A2C">
        <w:rPr>
          <w:rFonts w:ascii="Times New Roman" w:hAnsi="Times New Roman" w:cs="Times New Roman"/>
          <w:spacing w:val="-6"/>
          <w:sz w:val="28"/>
          <w:szCs w:val="28"/>
          <w:lang w:val="vi-VN"/>
        </w:rPr>
        <w:t xml:space="preserve"> Kinh phí hỗ trợ cho công tác phổ cập của Thành phố còn hạn hẹp và chưa đều. Ngân sách huyện chi cho công tác điều tra, thống kê...PCGD, XMC hàng năm còn </w:t>
      </w:r>
      <w:r w:rsidRPr="00974A6C">
        <w:rPr>
          <w:rFonts w:ascii="Times New Roman" w:hAnsi="Times New Roman" w:cs="Times New Roman"/>
          <w:spacing w:val="-6"/>
          <w:sz w:val="28"/>
          <w:szCs w:val="28"/>
          <w:lang w:val="vi-VN"/>
        </w:rPr>
        <w:t xml:space="preserve">       </w:t>
      </w:r>
      <w:r w:rsidRPr="00B94A2C">
        <w:rPr>
          <w:rFonts w:ascii="Times New Roman" w:hAnsi="Times New Roman" w:cs="Times New Roman"/>
          <w:spacing w:val="-6"/>
          <w:sz w:val="28"/>
          <w:szCs w:val="28"/>
          <w:lang w:val="vi-VN"/>
        </w:rPr>
        <w:t xml:space="preserve">hạn chế. </w:t>
      </w:r>
      <w:r w:rsidRPr="00B94A2C">
        <w:rPr>
          <w:rFonts w:ascii="Times New Roman" w:hAnsi="Times New Roman" w:cs="Times New Roman"/>
          <w:sz w:val="28"/>
          <w:szCs w:val="28"/>
          <w:lang w:val="vi-VN"/>
        </w:rPr>
        <w:t xml:space="preserve"> Việc sử dụng phầm mềm PCGD, XMC là phần mềm trực tuyến nên trong quá trình triển khai có những thời điểm lượng truy cập đông do đó khả năng đăng nhập, truy cập để nhập và cập nhật dữ liệu bị gián đoạn, ảnh hưởng đến tiến độ </w:t>
      </w:r>
      <w:r w:rsidRPr="00974A6C">
        <w:rPr>
          <w:rFonts w:ascii="Times New Roman" w:hAnsi="Times New Roman" w:cs="Times New Roman"/>
          <w:sz w:val="28"/>
          <w:szCs w:val="28"/>
          <w:lang w:val="vi-VN"/>
        </w:rPr>
        <w:t xml:space="preserve">    </w:t>
      </w:r>
      <w:r w:rsidRPr="00B94A2C">
        <w:rPr>
          <w:rFonts w:ascii="Times New Roman" w:hAnsi="Times New Roman" w:cs="Times New Roman"/>
          <w:sz w:val="28"/>
          <w:szCs w:val="28"/>
          <w:lang w:val="vi-VN"/>
        </w:rPr>
        <w:t xml:space="preserve">thời gian. </w:t>
      </w:r>
    </w:p>
    <w:p w:rsidR="004543D5" w:rsidRPr="00D15696" w:rsidRDefault="004543D5" w:rsidP="001A30E3">
      <w:pPr>
        <w:spacing w:before="120" w:after="0" w:line="240" w:lineRule="auto"/>
        <w:ind w:firstLine="540"/>
        <w:jc w:val="center"/>
        <w:rPr>
          <w:rFonts w:ascii="Times New Roman" w:hAnsi="Times New Roman" w:cs="Times New Roman"/>
          <w:b/>
          <w:sz w:val="28"/>
          <w:szCs w:val="28"/>
          <w:lang w:val="vi-VN"/>
        </w:rPr>
      </w:pPr>
      <w:r w:rsidRPr="00D15696">
        <w:rPr>
          <w:rFonts w:ascii="Times New Roman" w:hAnsi="Times New Roman" w:cs="Times New Roman"/>
          <w:b/>
          <w:sz w:val="28"/>
          <w:szCs w:val="28"/>
          <w:lang w:val="vi-VN"/>
        </w:rPr>
        <w:t>Phần thứ hai</w:t>
      </w:r>
    </w:p>
    <w:p w:rsidR="00F123F7" w:rsidRDefault="004543D5" w:rsidP="001A30E3">
      <w:pPr>
        <w:spacing w:before="120"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ab/>
      </w:r>
      <w:r w:rsidR="002D6EF3" w:rsidRPr="00BF5050">
        <w:rPr>
          <w:rFonts w:ascii="Times New Roman" w:hAnsi="Times New Roman" w:cs="Times New Roman"/>
          <w:b/>
          <w:sz w:val="28"/>
          <w:szCs w:val="28"/>
          <w:lang w:val="de-DE"/>
        </w:rPr>
        <w:t xml:space="preserve"> </w:t>
      </w:r>
      <w:r w:rsidR="00F123F7" w:rsidRPr="00AA4199">
        <w:rPr>
          <w:rFonts w:ascii="Times New Roman" w:hAnsi="Times New Roman" w:cs="Times New Roman"/>
          <w:b/>
          <w:sz w:val="28"/>
          <w:szCs w:val="28"/>
          <w:lang w:val="vi-VN"/>
        </w:rPr>
        <w:t>PHƯƠNG HƯỚNG NHIỆM VỤ  NĂM HỌC 20</w:t>
      </w:r>
      <w:r w:rsidR="00C721CA" w:rsidRPr="00BF5050">
        <w:rPr>
          <w:rFonts w:ascii="Times New Roman" w:hAnsi="Times New Roman" w:cs="Times New Roman"/>
          <w:b/>
          <w:sz w:val="28"/>
          <w:szCs w:val="28"/>
          <w:lang w:val="de-DE"/>
        </w:rPr>
        <w:t>2</w:t>
      </w:r>
      <w:r>
        <w:rPr>
          <w:rFonts w:ascii="Times New Roman" w:hAnsi="Times New Roman" w:cs="Times New Roman"/>
          <w:b/>
          <w:sz w:val="28"/>
          <w:szCs w:val="28"/>
          <w:lang w:val="de-DE"/>
        </w:rPr>
        <w:t>1</w:t>
      </w:r>
      <w:r w:rsidR="00F123F7" w:rsidRPr="00AA4199">
        <w:rPr>
          <w:rFonts w:ascii="Times New Roman" w:hAnsi="Times New Roman" w:cs="Times New Roman"/>
          <w:b/>
          <w:sz w:val="28"/>
          <w:szCs w:val="28"/>
          <w:lang w:val="vi-VN"/>
        </w:rPr>
        <w:t xml:space="preserve"> </w:t>
      </w:r>
      <w:r w:rsidR="006E4332">
        <w:rPr>
          <w:rFonts w:ascii="Times New Roman" w:hAnsi="Times New Roman" w:cs="Times New Roman"/>
          <w:b/>
          <w:sz w:val="28"/>
          <w:szCs w:val="28"/>
          <w:lang w:val="vi-VN"/>
        </w:rPr>
        <w:t>–</w:t>
      </w:r>
      <w:r w:rsidR="00F123F7" w:rsidRPr="00AA4199">
        <w:rPr>
          <w:rFonts w:ascii="Times New Roman" w:hAnsi="Times New Roman" w:cs="Times New Roman"/>
          <w:b/>
          <w:sz w:val="28"/>
          <w:szCs w:val="28"/>
          <w:lang w:val="vi-VN"/>
        </w:rPr>
        <w:t xml:space="preserve"> 20</w:t>
      </w:r>
      <w:r w:rsidR="008648D0" w:rsidRPr="00BF5050">
        <w:rPr>
          <w:rFonts w:ascii="Times New Roman" w:hAnsi="Times New Roman" w:cs="Times New Roman"/>
          <w:b/>
          <w:sz w:val="28"/>
          <w:szCs w:val="28"/>
          <w:lang w:val="de-DE"/>
        </w:rPr>
        <w:t>2</w:t>
      </w:r>
      <w:r>
        <w:rPr>
          <w:rFonts w:ascii="Times New Roman" w:hAnsi="Times New Roman" w:cs="Times New Roman"/>
          <w:b/>
          <w:sz w:val="28"/>
          <w:szCs w:val="28"/>
          <w:lang w:val="de-DE"/>
        </w:rPr>
        <w:t>2</w:t>
      </w:r>
    </w:p>
    <w:p w:rsidR="00975391" w:rsidRDefault="00975391" w:rsidP="001A30E3">
      <w:pPr>
        <w:spacing w:before="120" w:after="0" w:line="240" w:lineRule="auto"/>
        <w:jc w:val="both"/>
        <w:rPr>
          <w:rFonts w:ascii="Times New Roman" w:hAnsi="Times New Roman" w:cs="Times New Roman"/>
          <w:b/>
          <w:sz w:val="28"/>
          <w:szCs w:val="28"/>
          <w:lang w:val="de-DE"/>
        </w:rPr>
      </w:pPr>
    </w:p>
    <w:p w:rsidR="006E4332" w:rsidRPr="00F123F7" w:rsidRDefault="006E4332" w:rsidP="001A30E3">
      <w:pPr>
        <w:spacing w:before="120" w:after="0" w:line="240" w:lineRule="auto"/>
        <w:ind w:firstLine="720"/>
        <w:rPr>
          <w:rFonts w:ascii="Times New Roman" w:hAnsi="Times New Roman" w:cs="Times New Roman"/>
          <w:b/>
          <w:sz w:val="28"/>
          <w:szCs w:val="28"/>
          <w:lang w:val="vi-VN"/>
        </w:rPr>
      </w:pPr>
      <w:r w:rsidRPr="00F123F7">
        <w:rPr>
          <w:rFonts w:ascii="Times New Roman" w:hAnsi="Times New Roman" w:cs="Times New Roman"/>
          <w:b/>
          <w:sz w:val="28"/>
          <w:szCs w:val="28"/>
          <w:lang w:val="vi-VN"/>
        </w:rPr>
        <w:t>I. NHIỆM VỤ TRỌNG TÂM</w:t>
      </w:r>
    </w:p>
    <w:p w:rsidR="00F123F7" w:rsidRPr="00BF5050" w:rsidRDefault="00F123F7" w:rsidP="001A30E3">
      <w:pPr>
        <w:spacing w:before="120" w:after="0" w:line="240" w:lineRule="auto"/>
        <w:ind w:firstLine="720"/>
        <w:jc w:val="both"/>
        <w:rPr>
          <w:rFonts w:ascii="Times New Roman" w:hAnsi="Times New Roman" w:cs="Times New Roman"/>
          <w:bCs/>
          <w:sz w:val="28"/>
          <w:szCs w:val="28"/>
          <w:lang w:val="de-DE"/>
        </w:rPr>
      </w:pPr>
      <w:r w:rsidRPr="00F123F7">
        <w:rPr>
          <w:rFonts w:ascii="Times New Roman" w:hAnsi="Times New Roman" w:cs="Times New Roman"/>
          <w:sz w:val="28"/>
          <w:szCs w:val="28"/>
          <w:lang w:val="vi-VN"/>
        </w:rPr>
        <w:t>Phát huy những thành tích và kết quả đạt được trong năm học 20</w:t>
      </w:r>
      <w:r w:rsidR="004543D5" w:rsidRPr="004543D5">
        <w:rPr>
          <w:rFonts w:ascii="Times New Roman" w:hAnsi="Times New Roman" w:cs="Times New Roman"/>
          <w:sz w:val="28"/>
          <w:szCs w:val="28"/>
          <w:lang w:val="de-DE"/>
        </w:rPr>
        <w:t>20</w:t>
      </w:r>
      <w:r w:rsidRPr="00F123F7">
        <w:rPr>
          <w:rFonts w:ascii="Times New Roman" w:hAnsi="Times New Roman" w:cs="Times New Roman"/>
          <w:sz w:val="28"/>
          <w:szCs w:val="28"/>
          <w:lang w:val="vi-VN"/>
        </w:rPr>
        <w:t>-20</w:t>
      </w:r>
      <w:r w:rsidR="00C721CA" w:rsidRPr="00BF5050">
        <w:rPr>
          <w:rFonts w:ascii="Times New Roman" w:hAnsi="Times New Roman" w:cs="Times New Roman"/>
          <w:sz w:val="28"/>
          <w:szCs w:val="28"/>
          <w:lang w:val="de-DE"/>
        </w:rPr>
        <w:t>2</w:t>
      </w:r>
      <w:r w:rsidR="004543D5">
        <w:rPr>
          <w:rFonts w:ascii="Times New Roman" w:hAnsi="Times New Roman" w:cs="Times New Roman"/>
          <w:sz w:val="28"/>
          <w:szCs w:val="28"/>
          <w:lang w:val="de-DE"/>
        </w:rPr>
        <w:t>1</w:t>
      </w:r>
      <w:r w:rsidRPr="00F123F7">
        <w:rPr>
          <w:rFonts w:ascii="Times New Roman" w:hAnsi="Times New Roman" w:cs="Times New Roman"/>
          <w:sz w:val="28"/>
          <w:szCs w:val="28"/>
          <w:lang w:val="vi-VN"/>
        </w:rPr>
        <w:t>; để triển khai, thực hiện tốt các nhiệm vụ trọng  tâm của Sở GDĐT và các yêu cầu nhiệm vụ của Huyện ủy –HĐND - UBND huyện trong năm học 20</w:t>
      </w:r>
      <w:r w:rsidR="00C721CA" w:rsidRPr="00BF5050">
        <w:rPr>
          <w:rFonts w:ascii="Times New Roman" w:hAnsi="Times New Roman" w:cs="Times New Roman"/>
          <w:sz w:val="28"/>
          <w:szCs w:val="28"/>
          <w:lang w:val="de-DE"/>
        </w:rPr>
        <w:t>2</w:t>
      </w:r>
      <w:r w:rsidR="004543D5">
        <w:rPr>
          <w:rFonts w:ascii="Times New Roman" w:hAnsi="Times New Roman" w:cs="Times New Roman"/>
          <w:sz w:val="28"/>
          <w:szCs w:val="28"/>
          <w:lang w:val="de-DE"/>
        </w:rPr>
        <w:t>1</w:t>
      </w:r>
      <w:r w:rsidRPr="00F123F7">
        <w:rPr>
          <w:rFonts w:ascii="Times New Roman" w:hAnsi="Times New Roman" w:cs="Times New Roman"/>
          <w:sz w:val="28"/>
          <w:szCs w:val="28"/>
          <w:lang w:val="vi-VN"/>
        </w:rPr>
        <w:t>-20</w:t>
      </w:r>
      <w:r w:rsidR="00AF3741" w:rsidRPr="00BF5050">
        <w:rPr>
          <w:rFonts w:ascii="Times New Roman" w:hAnsi="Times New Roman" w:cs="Times New Roman"/>
          <w:sz w:val="28"/>
          <w:szCs w:val="28"/>
          <w:lang w:val="de-DE"/>
        </w:rPr>
        <w:t>2</w:t>
      </w:r>
      <w:r w:rsidR="004543D5">
        <w:rPr>
          <w:rFonts w:ascii="Times New Roman" w:hAnsi="Times New Roman" w:cs="Times New Roman"/>
          <w:sz w:val="28"/>
          <w:szCs w:val="28"/>
          <w:lang w:val="de-DE"/>
        </w:rPr>
        <w:t>2</w:t>
      </w:r>
      <w:r w:rsidRPr="00F123F7">
        <w:rPr>
          <w:rFonts w:ascii="Times New Roman" w:hAnsi="Times New Roman" w:cs="Times New Roman"/>
          <w:sz w:val="28"/>
          <w:szCs w:val="28"/>
          <w:lang w:val="vi-VN"/>
        </w:rPr>
        <w:t>, c</w:t>
      </w:r>
      <w:r w:rsidRPr="00F123F7">
        <w:rPr>
          <w:rFonts w:ascii="Times New Roman" w:hAnsi="Times New Roman" w:cs="Times New Roman"/>
          <w:bCs/>
          <w:sz w:val="28"/>
          <w:szCs w:val="28"/>
          <w:lang w:val="vi-VN"/>
        </w:rPr>
        <w:t>ăn cứ tình hình thực tiễn</w:t>
      </w:r>
      <w:r w:rsidR="00777163" w:rsidRPr="00BF5050">
        <w:rPr>
          <w:rFonts w:ascii="Times New Roman" w:hAnsi="Times New Roman" w:cs="Times New Roman"/>
          <w:bCs/>
          <w:sz w:val="28"/>
          <w:szCs w:val="28"/>
          <w:lang w:val="de-DE"/>
        </w:rPr>
        <w:t xml:space="preserve"> và triển khai thực hiện Đề án nâng cao chất lượng giáo dục giai đoạn 2021-2026 tầm nhìn 2030</w:t>
      </w:r>
      <w:r w:rsidRPr="00F123F7">
        <w:rPr>
          <w:rFonts w:ascii="Times New Roman" w:hAnsi="Times New Roman" w:cs="Times New Roman"/>
          <w:bCs/>
          <w:sz w:val="28"/>
          <w:szCs w:val="28"/>
          <w:lang w:val="vi-VN"/>
        </w:rPr>
        <w:t>, ngành GDĐT tập trung thực hiện 6 nhiệm vụ</w:t>
      </w:r>
      <w:r w:rsidR="00777163" w:rsidRPr="00BF5050">
        <w:rPr>
          <w:rFonts w:ascii="Times New Roman" w:hAnsi="Times New Roman" w:cs="Times New Roman"/>
          <w:bCs/>
          <w:sz w:val="28"/>
          <w:szCs w:val="28"/>
          <w:lang w:val="de-DE"/>
        </w:rPr>
        <w:t xml:space="preserve"> </w:t>
      </w:r>
      <w:r w:rsidRPr="00F123F7">
        <w:rPr>
          <w:rFonts w:ascii="Times New Roman" w:hAnsi="Times New Roman" w:cs="Times New Roman"/>
          <w:bCs/>
          <w:sz w:val="28"/>
          <w:szCs w:val="28"/>
          <w:lang w:val="vi-VN"/>
        </w:rPr>
        <w:t>chủ yếu, cụ thể như sau:</w:t>
      </w:r>
    </w:p>
    <w:p w:rsidR="004543D5" w:rsidRPr="00B72376" w:rsidRDefault="004543D5" w:rsidP="001A30E3">
      <w:pPr>
        <w:spacing w:before="120" w:after="0" w:line="240" w:lineRule="auto"/>
        <w:ind w:firstLine="720"/>
        <w:jc w:val="both"/>
        <w:rPr>
          <w:rFonts w:ascii="Times New Roman" w:hAnsi="Times New Roman" w:cs="Times New Roman"/>
          <w:b/>
          <w:bCs/>
          <w:sz w:val="28"/>
          <w:szCs w:val="28"/>
          <w:lang w:val="vi-VN"/>
        </w:rPr>
      </w:pPr>
      <w:r w:rsidRPr="00B72376">
        <w:rPr>
          <w:rFonts w:ascii="Times New Roman" w:hAnsi="Times New Roman" w:cs="Times New Roman"/>
          <w:b/>
          <w:bCs/>
          <w:sz w:val="28"/>
          <w:szCs w:val="28"/>
          <w:lang w:val="vi-VN"/>
        </w:rPr>
        <w:t xml:space="preserve">1. Nâng cao chất lượng đội ngũ giáo viên và cán bộ quản lý giáo dục </w:t>
      </w:r>
    </w:p>
    <w:p w:rsidR="004543D5" w:rsidRPr="00B72376" w:rsidRDefault="004543D5" w:rsidP="001A30E3">
      <w:pPr>
        <w:spacing w:before="120" w:after="0" w:line="240" w:lineRule="auto"/>
        <w:ind w:firstLine="720"/>
        <w:jc w:val="both"/>
        <w:rPr>
          <w:rFonts w:ascii="Times New Roman" w:hAnsi="Times New Roman" w:cs="Times New Roman"/>
          <w:bCs/>
          <w:sz w:val="28"/>
          <w:szCs w:val="28"/>
          <w:lang w:val="vi-VN"/>
        </w:rPr>
      </w:pPr>
      <w:r w:rsidRPr="00B72376">
        <w:rPr>
          <w:rFonts w:ascii="Times New Roman" w:hAnsi="Times New Roman" w:cs="Times New Roman"/>
          <w:bCs/>
          <w:sz w:val="28"/>
          <w:szCs w:val="28"/>
          <w:lang w:val="vi-VN"/>
        </w:rPr>
        <w:t xml:space="preserve">- Rà soát, điều chỉnh và tăng cường quản lý, kiểm tra việc thực hiện quy hoạch phát triển nhân lực đáp ứng yêu cầu về số lượng, chất lượng đội ngũ. </w:t>
      </w:r>
    </w:p>
    <w:p w:rsidR="004543D5" w:rsidRPr="00B72376" w:rsidRDefault="004543D5" w:rsidP="001A30E3">
      <w:pPr>
        <w:spacing w:before="120" w:after="0" w:line="240" w:lineRule="auto"/>
        <w:ind w:firstLine="720"/>
        <w:jc w:val="both"/>
        <w:rPr>
          <w:rFonts w:ascii="Times New Roman" w:hAnsi="Times New Roman" w:cs="Times New Roman"/>
          <w:bCs/>
          <w:spacing w:val="-2"/>
          <w:sz w:val="28"/>
          <w:szCs w:val="28"/>
          <w:lang w:val="vi-VN"/>
        </w:rPr>
      </w:pPr>
      <w:r w:rsidRPr="00B72376">
        <w:rPr>
          <w:rFonts w:ascii="Times New Roman" w:hAnsi="Times New Roman" w:cs="Times New Roman"/>
          <w:bCs/>
          <w:spacing w:val="-2"/>
          <w:sz w:val="28"/>
          <w:szCs w:val="28"/>
          <w:lang w:val="vi-VN"/>
        </w:rPr>
        <w:t xml:space="preserve">- </w:t>
      </w:r>
      <w:r w:rsidRPr="00F40CD7">
        <w:rPr>
          <w:rFonts w:ascii="Times New Roman" w:hAnsi="Times New Roman" w:cs="Times New Roman"/>
          <w:bCs/>
          <w:spacing w:val="-2"/>
          <w:sz w:val="28"/>
          <w:szCs w:val="28"/>
          <w:lang w:val="vi-VN"/>
        </w:rPr>
        <w:t>Triển khai thực hiện các lớp bồi dưỡng đã xây dựng kế hoạch theo Đề án nâng cao chất lượng giáo dục giai đoạn 2021-2026, định hướng 2030 của huyện, đồng thời x</w:t>
      </w:r>
      <w:r w:rsidRPr="00B72376">
        <w:rPr>
          <w:rFonts w:ascii="Times New Roman" w:hAnsi="Times New Roman" w:cs="Times New Roman"/>
          <w:bCs/>
          <w:spacing w:val="-2"/>
          <w:sz w:val="28"/>
          <w:szCs w:val="28"/>
          <w:lang w:val="vi-VN"/>
        </w:rPr>
        <w:t xml:space="preserve">ây dựng kế hoạch đào tạo, bồi dưỡng đội ngũ nhà giáo và cán bộ quản lý giáo dục </w:t>
      </w:r>
      <w:r w:rsidRPr="00F40CD7">
        <w:rPr>
          <w:rFonts w:ascii="Times New Roman" w:hAnsi="Times New Roman" w:cs="Times New Roman"/>
          <w:bCs/>
          <w:spacing w:val="-2"/>
          <w:sz w:val="28"/>
          <w:szCs w:val="28"/>
          <w:lang w:val="vi-VN"/>
        </w:rPr>
        <w:t xml:space="preserve">năm </w:t>
      </w:r>
      <w:r w:rsidRPr="00B72376">
        <w:rPr>
          <w:rFonts w:ascii="Times New Roman" w:hAnsi="Times New Roman" w:cs="Times New Roman"/>
          <w:bCs/>
          <w:spacing w:val="-2"/>
          <w:sz w:val="28"/>
          <w:szCs w:val="28"/>
          <w:lang w:val="vi-VN"/>
        </w:rPr>
        <w:t>2022 đáp ứng yêu cầu đổi mới chương trình, sách giáo khoa giáo dục phổ</w:t>
      </w:r>
      <w:r>
        <w:rPr>
          <w:rFonts w:ascii="Times New Roman" w:hAnsi="Times New Roman" w:cs="Times New Roman"/>
          <w:bCs/>
          <w:spacing w:val="-2"/>
          <w:sz w:val="28"/>
          <w:szCs w:val="28"/>
          <w:lang w:val="vi-VN"/>
        </w:rPr>
        <w:t xml:space="preserve"> thông</w:t>
      </w:r>
      <w:r w:rsidRPr="00F40CD7">
        <w:rPr>
          <w:rFonts w:ascii="Times New Roman" w:hAnsi="Times New Roman" w:cs="Times New Roman"/>
          <w:bCs/>
          <w:spacing w:val="-2"/>
          <w:sz w:val="28"/>
          <w:szCs w:val="28"/>
          <w:lang w:val="vi-VN"/>
        </w:rPr>
        <w:t>, tập trung công tác bồi dưỡng đối với đội ngũ giáo viên dạy lớp 6.</w:t>
      </w:r>
      <w:r w:rsidRPr="00B72376">
        <w:rPr>
          <w:rFonts w:ascii="Times New Roman" w:hAnsi="Times New Roman" w:cs="Times New Roman"/>
          <w:bCs/>
          <w:spacing w:val="-2"/>
          <w:sz w:val="28"/>
          <w:szCs w:val="28"/>
          <w:lang w:val="vi-VN"/>
        </w:rPr>
        <w:t xml:space="preserve"> Đẩy mạnh công tác bồi dưỡng thường xuyên đến từng nhà trường, từng giáo viên.</w:t>
      </w:r>
    </w:p>
    <w:p w:rsidR="004543D5" w:rsidRPr="00B72376" w:rsidRDefault="004543D5" w:rsidP="001A30E3">
      <w:pPr>
        <w:spacing w:before="120" w:after="0" w:line="240" w:lineRule="auto"/>
        <w:ind w:firstLine="720"/>
        <w:jc w:val="both"/>
        <w:rPr>
          <w:rFonts w:ascii="Times New Roman" w:hAnsi="Times New Roman" w:cs="Times New Roman"/>
          <w:b/>
          <w:bCs/>
          <w:sz w:val="28"/>
          <w:szCs w:val="28"/>
          <w:lang w:val="da-DK"/>
        </w:rPr>
      </w:pPr>
      <w:r w:rsidRPr="00B72376">
        <w:rPr>
          <w:rFonts w:ascii="Times New Roman" w:hAnsi="Times New Roman" w:cs="Times New Roman"/>
          <w:b/>
          <w:bCs/>
          <w:sz w:val="28"/>
          <w:szCs w:val="28"/>
          <w:lang w:val="da-DK"/>
        </w:rPr>
        <w:lastRenderedPageBreak/>
        <w:t>2. Tích cực đổi mới chương trình, đổi mới phương pháp giáo dục nhằm nâng cao chất lượng toàn diện, chất lượng mũi nh</w:t>
      </w:r>
      <w:r>
        <w:rPr>
          <w:rFonts w:ascii="Times New Roman" w:hAnsi="Times New Roman" w:cs="Times New Roman"/>
          <w:b/>
          <w:bCs/>
          <w:sz w:val="28"/>
          <w:szCs w:val="28"/>
          <w:lang w:val="da-DK"/>
        </w:rPr>
        <w:t>ọ</w:t>
      </w:r>
      <w:r w:rsidRPr="00B72376">
        <w:rPr>
          <w:rFonts w:ascii="Times New Roman" w:hAnsi="Times New Roman" w:cs="Times New Roman"/>
          <w:b/>
          <w:bCs/>
          <w:sz w:val="28"/>
          <w:szCs w:val="28"/>
          <w:lang w:val="da-DK"/>
        </w:rPr>
        <w:t>n; đẩy mạnh định hướng nghề nghiệp và phân luồng trong giáo dục phổ thông</w:t>
      </w:r>
    </w:p>
    <w:p w:rsidR="004543D5" w:rsidRPr="00F40CD7" w:rsidRDefault="004543D5" w:rsidP="001A30E3">
      <w:pPr>
        <w:spacing w:before="120" w:after="0" w:line="240" w:lineRule="auto"/>
        <w:jc w:val="both"/>
        <w:rPr>
          <w:rFonts w:ascii="Times New Roman" w:hAnsi="Times New Roman" w:cs="Times New Roman"/>
          <w:sz w:val="28"/>
          <w:szCs w:val="28"/>
          <w:lang w:val="pt-BR"/>
        </w:rPr>
      </w:pPr>
      <w:r w:rsidRPr="00B72376">
        <w:rPr>
          <w:rFonts w:ascii="Times New Roman" w:hAnsi="Times New Roman" w:cs="Times New Roman"/>
          <w:sz w:val="28"/>
          <w:szCs w:val="28"/>
          <w:lang w:val="pt-BR"/>
        </w:rPr>
        <w:tab/>
      </w:r>
      <w:r w:rsidRPr="00F40CD7">
        <w:rPr>
          <w:rFonts w:ascii="Times New Roman" w:hAnsi="Times New Roman" w:cs="Times New Roman"/>
          <w:sz w:val="28"/>
          <w:szCs w:val="28"/>
          <w:lang w:val="pt-BR"/>
        </w:rPr>
        <w:t>- Tăng cường nâng cao chất lượng sinh hoạt tổ, nhóm chuyên môn; nâng cao hiệu lực, hiệu quả quản lý trong việc thực hiện qui chế chuyên môn và hồ sơ, sổ sách; thực hiện nghiêm túc trong kiểm tra, thi cử, đánh giá, xếp loại.</w:t>
      </w:r>
    </w:p>
    <w:p w:rsidR="004543D5" w:rsidRDefault="004543D5" w:rsidP="001A30E3">
      <w:pPr>
        <w:spacing w:before="120" w:after="0" w:line="240" w:lineRule="auto"/>
        <w:jc w:val="both"/>
        <w:rPr>
          <w:rFonts w:ascii="Times New Roman" w:hAnsi="Times New Roman" w:cs="Times New Roman"/>
          <w:bCs/>
          <w:sz w:val="28"/>
          <w:szCs w:val="28"/>
          <w:lang w:val="da-DK"/>
        </w:rPr>
      </w:pPr>
      <w:r w:rsidRPr="00F40CD7">
        <w:rPr>
          <w:rFonts w:ascii="Times New Roman" w:hAnsi="Times New Roman" w:cs="Times New Roman"/>
          <w:sz w:val="28"/>
          <w:szCs w:val="28"/>
          <w:lang w:val="pt-BR"/>
        </w:rPr>
        <w:tab/>
        <w:t xml:space="preserve">- Tiếp tục tăng cường đổi mới phương pháp theo định hướng phát triển năng lực học sinh, tích cực sử dụng đồ dùng dạy học, ứng dụng CNTT trong giảng dạy. Quan tâm chỉ đạo trong công tác ôn tập thi vào lớp 10 THPT. </w:t>
      </w:r>
      <w:r w:rsidRPr="00B72376">
        <w:rPr>
          <w:rFonts w:ascii="Times New Roman" w:hAnsi="Times New Roman" w:cs="Times New Roman"/>
          <w:bCs/>
          <w:sz w:val="28"/>
          <w:szCs w:val="28"/>
          <w:lang w:val="da-DK"/>
        </w:rPr>
        <w:t xml:space="preserve">Tiếp tục điều chỉnh nội dung dạy học trong chương trình giáo dục phổ thông hiện hành, </w:t>
      </w:r>
      <w:r>
        <w:rPr>
          <w:rFonts w:ascii="Times New Roman" w:hAnsi="Times New Roman" w:cs="Times New Roman"/>
          <w:bCs/>
          <w:sz w:val="28"/>
          <w:szCs w:val="28"/>
          <w:lang w:val="da-DK"/>
        </w:rPr>
        <w:t>thực hiện</w:t>
      </w:r>
      <w:r w:rsidRPr="00B72376">
        <w:rPr>
          <w:rFonts w:ascii="Times New Roman" w:hAnsi="Times New Roman" w:cs="Times New Roman"/>
          <w:bCs/>
          <w:sz w:val="28"/>
          <w:szCs w:val="28"/>
          <w:lang w:val="da-DK"/>
        </w:rPr>
        <w:t xml:space="preserve"> chương trình giáo dục phổ thông mới</w:t>
      </w:r>
      <w:r>
        <w:rPr>
          <w:rFonts w:ascii="Times New Roman" w:hAnsi="Times New Roman" w:cs="Times New Roman"/>
          <w:bCs/>
          <w:sz w:val="28"/>
          <w:szCs w:val="28"/>
          <w:lang w:val="da-DK"/>
        </w:rPr>
        <w:t>.</w:t>
      </w:r>
    </w:p>
    <w:p w:rsidR="004543D5" w:rsidRPr="00B72376" w:rsidRDefault="004543D5" w:rsidP="001A30E3">
      <w:pPr>
        <w:spacing w:before="120" w:after="0" w:line="240" w:lineRule="auto"/>
        <w:jc w:val="both"/>
        <w:rPr>
          <w:rFonts w:ascii="Times New Roman" w:hAnsi="Times New Roman" w:cs="Times New Roman"/>
          <w:bCs/>
          <w:sz w:val="28"/>
          <w:szCs w:val="28"/>
          <w:lang w:val="da-DK"/>
        </w:rPr>
      </w:pPr>
      <w:r w:rsidRPr="00B72376">
        <w:rPr>
          <w:rFonts w:ascii="Times New Roman" w:hAnsi="Times New Roman" w:cs="Times New Roman"/>
          <w:bCs/>
          <w:sz w:val="28"/>
          <w:szCs w:val="28"/>
          <w:lang w:val="da-DK"/>
        </w:rPr>
        <w:tab/>
        <w:t>- Đổi mới nội dung, hình thức giáo dục hướng nghiệp gắn với thực tiễn.</w:t>
      </w:r>
    </w:p>
    <w:p w:rsidR="004543D5" w:rsidRDefault="004543D5" w:rsidP="001A30E3">
      <w:pPr>
        <w:spacing w:before="120" w:after="0" w:line="240" w:lineRule="auto"/>
        <w:ind w:firstLine="720"/>
        <w:jc w:val="both"/>
        <w:rPr>
          <w:rFonts w:ascii="Times New Roman" w:hAnsi="Times New Roman" w:cs="Times New Roman"/>
          <w:b/>
          <w:bCs/>
          <w:spacing w:val="-8"/>
          <w:sz w:val="28"/>
          <w:szCs w:val="28"/>
          <w:lang w:val="da-DK"/>
        </w:rPr>
      </w:pPr>
      <w:r w:rsidRPr="00B72376">
        <w:rPr>
          <w:rFonts w:ascii="Times New Roman" w:hAnsi="Times New Roman" w:cs="Times New Roman"/>
          <w:b/>
          <w:bCs/>
          <w:spacing w:val="-8"/>
          <w:sz w:val="28"/>
          <w:szCs w:val="28"/>
          <w:lang w:val="da-DK"/>
        </w:rPr>
        <w:t xml:space="preserve">3. Nâng cao chất lượng dạy tiếng Anh </w:t>
      </w:r>
    </w:p>
    <w:p w:rsidR="004543D5" w:rsidRPr="00B72376" w:rsidRDefault="004543D5" w:rsidP="001A30E3">
      <w:pPr>
        <w:spacing w:before="120" w:after="0" w:line="240" w:lineRule="auto"/>
        <w:ind w:firstLine="720"/>
        <w:jc w:val="both"/>
        <w:rPr>
          <w:rFonts w:ascii="Times New Roman" w:hAnsi="Times New Roman" w:cs="Times New Roman"/>
          <w:bCs/>
          <w:sz w:val="28"/>
          <w:szCs w:val="28"/>
          <w:lang w:val="da-DK"/>
        </w:rPr>
      </w:pPr>
      <w:r w:rsidRPr="00B72376">
        <w:rPr>
          <w:rFonts w:ascii="Times New Roman" w:hAnsi="Times New Roman" w:cs="Times New Roman"/>
          <w:bCs/>
          <w:sz w:val="28"/>
          <w:szCs w:val="28"/>
          <w:lang w:val="da-DK"/>
        </w:rPr>
        <w:t>- Tiếp tục bồi dưỡng chuẩn hóa đội ngũ giáo viên ngoại ngữ; ứng dụng mạnh mẽ công nghệ thông tin trong dạy và học ngoại ngữ.</w:t>
      </w:r>
    </w:p>
    <w:p w:rsidR="004543D5" w:rsidRDefault="004543D5" w:rsidP="001A30E3">
      <w:pPr>
        <w:spacing w:before="120" w:after="0" w:line="240" w:lineRule="auto"/>
        <w:ind w:firstLine="720"/>
        <w:jc w:val="both"/>
        <w:rPr>
          <w:rFonts w:ascii="Times New Roman" w:hAnsi="Times New Roman" w:cs="Times New Roman"/>
          <w:bCs/>
          <w:sz w:val="28"/>
          <w:szCs w:val="28"/>
          <w:lang w:val="da-DK"/>
        </w:rPr>
      </w:pPr>
      <w:r w:rsidRPr="00B72376">
        <w:rPr>
          <w:rFonts w:ascii="Times New Roman" w:hAnsi="Times New Roman" w:cs="Times New Roman"/>
          <w:bCs/>
          <w:sz w:val="28"/>
          <w:szCs w:val="28"/>
          <w:lang w:val="da-DK"/>
        </w:rPr>
        <w:t xml:space="preserve">- Tăng cường kiểm tra, giám sát hoạt động dạy Ngoại ngữ trong nhà trường để đảm bảo chất lượng dạy học và kết quả cuối khóa của học sinh. </w:t>
      </w:r>
    </w:p>
    <w:p w:rsidR="004543D5" w:rsidRDefault="004543D5" w:rsidP="001A30E3">
      <w:pPr>
        <w:spacing w:before="120" w:after="0" w:line="240" w:lineRule="auto"/>
        <w:ind w:firstLine="720"/>
        <w:jc w:val="both"/>
        <w:rPr>
          <w:rFonts w:ascii="Times New Roman" w:hAnsi="Times New Roman" w:cs="Times New Roman"/>
          <w:bCs/>
          <w:sz w:val="28"/>
          <w:szCs w:val="28"/>
          <w:lang w:val="da-DK"/>
        </w:rPr>
      </w:pPr>
      <w:r>
        <w:rPr>
          <w:rFonts w:ascii="Times New Roman" w:hAnsi="Times New Roman" w:cs="Times New Roman"/>
          <w:bCs/>
          <w:sz w:val="28"/>
          <w:szCs w:val="28"/>
          <w:lang w:val="da-DK"/>
        </w:rPr>
        <w:t>- Tham mưu UBND huyện đầu tư trang thiết bị, bàn ghế phòng học ngoại ngữ đảm bảo sử dụng hiệu quả, hợp lý.</w:t>
      </w:r>
    </w:p>
    <w:p w:rsidR="004543D5" w:rsidRDefault="004543D5" w:rsidP="001A30E3">
      <w:pPr>
        <w:spacing w:before="120" w:after="0" w:line="240" w:lineRule="auto"/>
        <w:ind w:firstLine="720"/>
        <w:jc w:val="both"/>
        <w:rPr>
          <w:rFonts w:ascii="Times New Roman" w:hAnsi="Times New Roman" w:cs="Times New Roman"/>
          <w:bCs/>
          <w:sz w:val="28"/>
          <w:szCs w:val="28"/>
          <w:lang w:val="da-DK"/>
        </w:rPr>
      </w:pPr>
      <w:r>
        <w:rPr>
          <w:rFonts w:ascii="Times New Roman" w:hAnsi="Times New Roman" w:cs="Times New Roman"/>
          <w:bCs/>
          <w:sz w:val="28"/>
          <w:szCs w:val="28"/>
          <w:lang w:val="da-DK"/>
        </w:rPr>
        <w:t>- Phối hợp với các đơn vị liên kết triển khai dạy ngoại ngữ 2 tại một số trường có đủ điều kiện (THCS Cao Bá Quát, THCS TT Trâu Quỳ, THCS Dương Xá)</w:t>
      </w:r>
    </w:p>
    <w:p w:rsidR="004543D5" w:rsidRPr="00B72376" w:rsidRDefault="004543D5" w:rsidP="001A30E3">
      <w:pPr>
        <w:spacing w:before="120" w:after="0" w:line="240" w:lineRule="auto"/>
        <w:ind w:firstLine="720"/>
        <w:jc w:val="both"/>
        <w:rPr>
          <w:rFonts w:ascii="Times New Roman" w:hAnsi="Times New Roman" w:cs="Times New Roman"/>
          <w:b/>
          <w:bCs/>
          <w:sz w:val="28"/>
          <w:szCs w:val="28"/>
          <w:lang w:val="da-DK"/>
        </w:rPr>
      </w:pPr>
      <w:r w:rsidRPr="00B72376">
        <w:rPr>
          <w:rFonts w:ascii="Times New Roman" w:hAnsi="Times New Roman" w:cs="Times New Roman"/>
          <w:b/>
          <w:bCs/>
          <w:sz w:val="28"/>
          <w:szCs w:val="28"/>
          <w:lang w:val="da-DK"/>
        </w:rPr>
        <w:t>4. Đẩy mạnh ứng dụng CNTT trong dạy, học và quản lý giáo dục</w:t>
      </w:r>
    </w:p>
    <w:p w:rsidR="004543D5" w:rsidRPr="00B72376" w:rsidRDefault="004543D5" w:rsidP="001A30E3">
      <w:pPr>
        <w:spacing w:before="120" w:after="0" w:line="240" w:lineRule="auto"/>
        <w:ind w:firstLine="720"/>
        <w:jc w:val="both"/>
        <w:rPr>
          <w:rFonts w:ascii="Times New Roman" w:hAnsi="Times New Roman" w:cs="Times New Roman"/>
          <w:bCs/>
          <w:sz w:val="28"/>
          <w:szCs w:val="28"/>
          <w:lang w:val="da-DK"/>
        </w:rPr>
      </w:pPr>
      <w:r w:rsidRPr="00B72376">
        <w:rPr>
          <w:rFonts w:ascii="Times New Roman" w:hAnsi="Times New Roman" w:cs="Times New Roman"/>
          <w:bCs/>
          <w:sz w:val="28"/>
          <w:szCs w:val="28"/>
          <w:lang w:val="da-DK"/>
        </w:rPr>
        <w:t xml:space="preserve">- Tiếp tục nâng cao hiệu quả sử dụng sổ điểm, học bạ điện tử trong các nhà trường; thực hiện tốt phương thức tuyển sinh trực tuyến lớp 6. </w:t>
      </w:r>
      <w:r>
        <w:rPr>
          <w:rFonts w:ascii="Times New Roman" w:hAnsi="Times New Roman" w:cs="Times New Roman"/>
          <w:bCs/>
          <w:sz w:val="28"/>
          <w:szCs w:val="28"/>
          <w:lang w:val="da-DK"/>
        </w:rPr>
        <w:t xml:space="preserve">Triển khai có hiệu quả </w:t>
      </w:r>
      <w:r w:rsidRPr="00B72376">
        <w:rPr>
          <w:rFonts w:ascii="Times New Roman" w:hAnsi="Times New Roman" w:cs="Times New Roman"/>
          <w:bCs/>
          <w:sz w:val="28"/>
          <w:szCs w:val="28"/>
          <w:lang w:val="da-DK"/>
        </w:rPr>
        <w:t xml:space="preserve">mô hình trường học điện tử tại THCS Cao Bá Quát và </w:t>
      </w:r>
      <w:r>
        <w:rPr>
          <w:rFonts w:ascii="Times New Roman" w:hAnsi="Times New Roman" w:cs="Times New Roman"/>
          <w:bCs/>
          <w:sz w:val="28"/>
          <w:szCs w:val="28"/>
          <w:lang w:val="da-DK"/>
        </w:rPr>
        <w:t xml:space="preserve">THCS Dương Hà. </w:t>
      </w:r>
      <w:r w:rsidRPr="00B72376">
        <w:rPr>
          <w:rFonts w:ascii="Times New Roman" w:hAnsi="Times New Roman" w:cs="Times New Roman"/>
          <w:bCs/>
          <w:sz w:val="28"/>
          <w:szCs w:val="28"/>
          <w:lang w:val="da-DK"/>
        </w:rPr>
        <w:t>Nâng cao chất lượng hiệu quả trang web của phòng GDĐT và các nhà trường.</w:t>
      </w:r>
    </w:p>
    <w:p w:rsidR="004543D5" w:rsidRPr="00B72376" w:rsidRDefault="004543D5" w:rsidP="001A30E3">
      <w:pPr>
        <w:spacing w:before="120" w:after="0" w:line="240" w:lineRule="auto"/>
        <w:ind w:firstLine="720"/>
        <w:jc w:val="both"/>
        <w:rPr>
          <w:rFonts w:ascii="Times New Roman" w:hAnsi="Times New Roman" w:cs="Times New Roman"/>
          <w:bCs/>
          <w:sz w:val="28"/>
          <w:szCs w:val="28"/>
          <w:lang w:val="da-DK"/>
        </w:rPr>
      </w:pPr>
      <w:r w:rsidRPr="00B72376">
        <w:rPr>
          <w:rFonts w:ascii="Times New Roman" w:hAnsi="Times New Roman" w:cs="Times New Roman"/>
          <w:bCs/>
          <w:sz w:val="28"/>
          <w:szCs w:val="28"/>
          <w:lang w:val="da-DK"/>
        </w:rPr>
        <w:t xml:space="preserve">- Truyền thông rộng rãi ý nghĩa của việc tin học hóa trong công tác quản lý hệ thống phần mềm dùng chung toàn ngành, đồng bộ cơ sở dữ liệu dùng chung. </w:t>
      </w:r>
    </w:p>
    <w:p w:rsidR="004543D5" w:rsidRPr="00B72376" w:rsidRDefault="004543D5" w:rsidP="001A30E3">
      <w:pPr>
        <w:spacing w:before="120" w:after="0" w:line="240" w:lineRule="auto"/>
        <w:ind w:firstLine="720"/>
        <w:jc w:val="both"/>
        <w:rPr>
          <w:rFonts w:ascii="Times New Roman" w:hAnsi="Times New Roman" w:cs="Times New Roman"/>
          <w:b/>
          <w:bCs/>
          <w:sz w:val="28"/>
          <w:szCs w:val="28"/>
          <w:lang w:val="es-BO"/>
        </w:rPr>
      </w:pPr>
      <w:r w:rsidRPr="00B72376">
        <w:rPr>
          <w:rFonts w:ascii="Times New Roman" w:hAnsi="Times New Roman" w:cs="Times New Roman"/>
          <w:b/>
          <w:bCs/>
          <w:sz w:val="28"/>
          <w:szCs w:val="28"/>
          <w:lang w:val="da-DK"/>
        </w:rPr>
        <w:t xml:space="preserve">5. </w:t>
      </w:r>
      <w:r w:rsidRPr="00B72376">
        <w:rPr>
          <w:rFonts w:ascii="Times New Roman" w:hAnsi="Times New Roman" w:cs="Times New Roman"/>
          <w:b/>
          <w:bCs/>
          <w:sz w:val="28"/>
          <w:szCs w:val="28"/>
          <w:lang w:val="es-BO"/>
        </w:rPr>
        <w:t>Thực hiện kỷ cương hành chính và cải cách công vụ</w:t>
      </w:r>
    </w:p>
    <w:p w:rsidR="004543D5" w:rsidRPr="00B72376" w:rsidRDefault="004543D5" w:rsidP="001A30E3">
      <w:pPr>
        <w:spacing w:before="120" w:after="0" w:line="240" w:lineRule="auto"/>
        <w:ind w:firstLine="720"/>
        <w:jc w:val="both"/>
        <w:rPr>
          <w:rFonts w:ascii="Times New Roman" w:hAnsi="Times New Roman" w:cs="Times New Roman"/>
          <w:bCs/>
          <w:spacing w:val="-2"/>
          <w:sz w:val="28"/>
          <w:szCs w:val="28"/>
          <w:lang w:val="es-BO"/>
        </w:rPr>
      </w:pPr>
      <w:r w:rsidRPr="00B72376">
        <w:rPr>
          <w:rFonts w:ascii="Times New Roman" w:hAnsi="Times New Roman" w:cs="Times New Roman"/>
          <w:bCs/>
          <w:spacing w:val="-2"/>
          <w:sz w:val="28"/>
          <w:szCs w:val="28"/>
          <w:lang w:val="es-BO"/>
        </w:rPr>
        <w:t xml:space="preserve">Tăng cường trách nhiệm của người đứng đầu trong công tác chỉ đạo, kiểm tra việc thực hiện kỷ luật, kỷ cương hành chính; thực hiện nghiêm túc việc xử lý trách nhiệm cá nhân và trách nhiệm liên đới đối với người đứng đầu cơ quan, tổ chức, đơn vị để xảy ra việc cán bộ, công chức, viên chức thuộc quyền quản lý trực tiếp của mình có hành vi gây nhũng nhiễu, phiền hà trong giải quyết công việc. </w:t>
      </w:r>
      <w:r>
        <w:rPr>
          <w:rFonts w:ascii="Times New Roman" w:hAnsi="Times New Roman" w:cs="Times New Roman"/>
          <w:bCs/>
          <w:spacing w:val="-2"/>
          <w:sz w:val="28"/>
          <w:szCs w:val="28"/>
          <w:lang w:val="es-BO"/>
        </w:rPr>
        <w:t xml:space="preserve">Triển khai quy trình ISO vào các hoạt động của nhà trường, đánh giá, rút kinh </w:t>
      </w:r>
      <w:r>
        <w:rPr>
          <w:rFonts w:ascii="Times New Roman" w:hAnsi="Times New Roman" w:cs="Times New Roman"/>
          <w:bCs/>
          <w:spacing w:val="-2"/>
          <w:sz w:val="28"/>
          <w:szCs w:val="28"/>
          <w:lang w:val="es-BO"/>
        </w:rPr>
        <w:lastRenderedPageBreak/>
        <w:t>nghiệm kịp thời đối với các quy trình đảm bảo phù hợp, hiệu quả với thực tiễn nhà trường.</w:t>
      </w:r>
    </w:p>
    <w:p w:rsidR="004543D5" w:rsidRDefault="004543D5" w:rsidP="001A30E3">
      <w:pPr>
        <w:spacing w:before="120" w:after="0" w:line="240" w:lineRule="auto"/>
        <w:ind w:firstLine="720"/>
        <w:jc w:val="both"/>
        <w:rPr>
          <w:rFonts w:ascii="Times New Roman" w:hAnsi="Times New Roman" w:cs="Times New Roman"/>
          <w:b/>
          <w:sz w:val="28"/>
          <w:szCs w:val="28"/>
          <w:lang w:val="es-BO"/>
        </w:rPr>
      </w:pPr>
      <w:r w:rsidRPr="00B72376">
        <w:rPr>
          <w:rFonts w:ascii="Times New Roman" w:hAnsi="Times New Roman" w:cs="Times New Roman"/>
          <w:b/>
          <w:bCs/>
          <w:sz w:val="28"/>
          <w:szCs w:val="28"/>
          <w:lang w:val="es-BO"/>
        </w:rPr>
        <w:t xml:space="preserve">6. Phát triển mạng lưới, tăng cường CSVC, </w:t>
      </w:r>
      <w:r w:rsidRPr="00B72376">
        <w:rPr>
          <w:rFonts w:ascii="Times New Roman" w:hAnsi="Times New Roman" w:cs="Times New Roman"/>
          <w:b/>
          <w:sz w:val="28"/>
          <w:szCs w:val="28"/>
          <w:lang w:val="es-BO"/>
        </w:rPr>
        <w:t xml:space="preserve">thiết bị giáo dục </w:t>
      </w:r>
    </w:p>
    <w:p w:rsidR="004543D5" w:rsidRPr="00F40CD7" w:rsidRDefault="004543D5" w:rsidP="001A30E3">
      <w:pPr>
        <w:spacing w:before="120" w:after="0" w:line="240" w:lineRule="auto"/>
        <w:ind w:firstLine="720"/>
        <w:jc w:val="both"/>
        <w:rPr>
          <w:rFonts w:ascii="Times New Roman" w:hAnsi="Times New Roman"/>
          <w:bCs/>
          <w:sz w:val="28"/>
          <w:szCs w:val="28"/>
          <w:lang w:val="es-BO"/>
        </w:rPr>
      </w:pPr>
      <w:r w:rsidRPr="00F40CD7">
        <w:rPr>
          <w:rFonts w:ascii="Times New Roman" w:hAnsi="Times New Roman" w:cs="Times New Roman"/>
          <w:sz w:val="28"/>
          <w:szCs w:val="28"/>
          <w:lang w:val="es-BO"/>
        </w:rPr>
        <w:t>- Tăng cường đầu tư cơ sở vật chất trường lớp theo hướng đồng bộ, chuẩn hoá, tiên tiến và từng bước hiện đại nhằm đáp ứng đầy đủ điều kiện cơ sở vật chất thực hiện đổi mới phương pháp dạy học và thay đổi nội dung, chương trình sách giáo khoa trong thời gian tới. C</w:t>
      </w:r>
      <w:r w:rsidRPr="00F40CD7">
        <w:rPr>
          <w:rFonts w:ascii="Times New Roman" w:hAnsi="Times New Roman"/>
          <w:bCs/>
          <w:sz w:val="28"/>
          <w:szCs w:val="28"/>
          <w:lang w:val="es-BO"/>
        </w:rPr>
        <w:t>ập nhật thông tin, nắm bắt kịp thời điều kiện cơ sở vật chất hiện tại và nhu cầu đầu tư cơ sở vật chất của các trường, từ đó tham mưu UBND huyện ban hành Kế hoạch xây dựng sửa chữa cải tạo định kỳ hàng năm. Tiếp tục phối hợp với các phòng ban liên quan, tham mưu đề xuất UBND huyện tiến hành sửa chữa cải tạo nâng cấp cơ sở vật chất cho các trường trong dịp hè, đảm bảo các điều kiện tốt nhất về cơ sở vật chất, khung cảnh sư phạm chuẩn bị cho năm học mới 202</w:t>
      </w:r>
      <w:r>
        <w:rPr>
          <w:rFonts w:ascii="Times New Roman" w:hAnsi="Times New Roman"/>
          <w:bCs/>
          <w:sz w:val="28"/>
          <w:szCs w:val="28"/>
          <w:lang w:val="es-BO"/>
        </w:rPr>
        <w:t>1</w:t>
      </w:r>
      <w:r w:rsidRPr="00F40CD7">
        <w:rPr>
          <w:rFonts w:ascii="Times New Roman" w:hAnsi="Times New Roman"/>
          <w:bCs/>
          <w:sz w:val="28"/>
          <w:szCs w:val="28"/>
          <w:lang w:val="es-BO"/>
        </w:rPr>
        <w:t>-202</w:t>
      </w:r>
      <w:r>
        <w:rPr>
          <w:rFonts w:ascii="Times New Roman" w:hAnsi="Times New Roman"/>
          <w:bCs/>
          <w:sz w:val="28"/>
          <w:szCs w:val="28"/>
          <w:lang w:val="es-BO"/>
        </w:rPr>
        <w:t>2</w:t>
      </w:r>
      <w:r w:rsidRPr="00F40CD7">
        <w:rPr>
          <w:rFonts w:ascii="Times New Roman" w:hAnsi="Times New Roman"/>
          <w:bCs/>
          <w:sz w:val="28"/>
          <w:szCs w:val="28"/>
          <w:lang w:val="es-BO"/>
        </w:rPr>
        <w:t>.</w:t>
      </w:r>
    </w:p>
    <w:p w:rsidR="004543D5" w:rsidRDefault="004543D5" w:rsidP="001A30E3">
      <w:pPr>
        <w:spacing w:before="120" w:after="0" w:line="240" w:lineRule="auto"/>
        <w:ind w:firstLine="720"/>
        <w:jc w:val="both"/>
        <w:rPr>
          <w:rFonts w:ascii="Times New Roman" w:hAnsi="Times New Roman" w:cs="Times New Roman"/>
          <w:sz w:val="28"/>
          <w:szCs w:val="28"/>
          <w:lang w:val="es-BO"/>
        </w:rPr>
      </w:pPr>
      <w:r w:rsidRPr="00F40CD7">
        <w:rPr>
          <w:rFonts w:ascii="Times New Roman" w:hAnsi="Times New Roman" w:cs="Times New Roman"/>
          <w:sz w:val="28"/>
          <w:szCs w:val="28"/>
          <w:lang w:val="es-BO"/>
        </w:rPr>
        <w:t>- Đẩy mạnh công tác XHH. Quản lý chặt chẽ chất lượng kết hợp với đẩy mạnh XHH để huy động mọi nguồn lực tham gia phát triển giáo dục.</w:t>
      </w:r>
    </w:p>
    <w:p w:rsidR="00F123F7" w:rsidRPr="004543D5" w:rsidRDefault="006E4332" w:rsidP="001A30E3">
      <w:pPr>
        <w:spacing w:before="120" w:after="0" w:line="240" w:lineRule="auto"/>
        <w:ind w:firstLine="720"/>
        <w:rPr>
          <w:rFonts w:ascii="Times New Roman" w:hAnsi="Times New Roman" w:cs="Times New Roman"/>
          <w:b/>
          <w:sz w:val="28"/>
          <w:szCs w:val="28"/>
          <w:lang w:val="de-DE"/>
        </w:rPr>
      </w:pPr>
      <w:r>
        <w:rPr>
          <w:rFonts w:ascii="Times New Roman" w:hAnsi="Times New Roman" w:cs="Times New Roman"/>
          <w:b/>
          <w:sz w:val="28"/>
          <w:szCs w:val="28"/>
          <w:lang w:val="de-DE"/>
        </w:rPr>
        <w:t>II.</w:t>
      </w:r>
      <w:r w:rsidR="00F123F7" w:rsidRPr="004543D5">
        <w:rPr>
          <w:rFonts w:ascii="Times New Roman" w:hAnsi="Times New Roman" w:cs="Times New Roman"/>
          <w:b/>
          <w:sz w:val="28"/>
          <w:szCs w:val="28"/>
          <w:lang w:val="de-DE"/>
        </w:rPr>
        <w:t xml:space="preserve"> MỘT SỐ KIẾN NGHỊ, ĐỀ XUẤT</w:t>
      </w:r>
    </w:p>
    <w:p w:rsidR="00B72376" w:rsidRPr="00B72376" w:rsidRDefault="00B72376" w:rsidP="001A30E3">
      <w:pPr>
        <w:spacing w:before="120" w:after="0" w:line="240" w:lineRule="auto"/>
        <w:ind w:firstLine="720"/>
        <w:jc w:val="both"/>
        <w:rPr>
          <w:rFonts w:ascii="Times New Roman" w:hAnsi="Times New Roman" w:cs="Times New Roman"/>
          <w:sz w:val="28"/>
          <w:szCs w:val="28"/>
          <w:lang w:val="de-DE"/>
        </w:rPr>
      </w:pPr>
      <w:r w:rsidRPr="00B72376">
        <w:rPr>
          <w:rFonts w:ascii="Times New Roman" w:hAnsi="Times New Roman" w:cs="Times New Roman"/>
          <w:sz w:val="28"/>
          <w:szCs w:val="28"/>
          <w:lang w:val="de-DE"/>
        </w:rPr>
        <w:t xml:space="preserve">Để thực hiện và hoàn thành tốt các nhiệm vụ giáo dục trong năm </w:t>
      </w:r>
      <w:r>
        <w:rPr>
          <w:rFonts w:ascii="Times New Roman" w:hAnsi="Times New Roman" w:cs="Times New Roman"/>
          <w:sz w:val="28"/>
          <w:szCs w:val="28"/>
          <w:lang w:val="de-DE"/>
        </w:rPr>
        <w:t xml:space="preserve">học </w:t>
      </w:r>
      <w:r w:rsidR="00C721CA">
        <w:rPr>
          <w:rFonts w:ascii="Times New Roman" w:hAnsi="Times New Roman" w:cs="Times New Roman"/>
          <w:sz w:val="28"/>
          <w:szCs w:val="28"/>
          <w:lang w:val="de-DE"/>
        </w:rPr>
        <w:t>202</w:t>
      </w:r>
      <w:r w:rsidR="006E4332">
        <w:rPr>
          <w:rFonts w:ascii="Times New Roman" w:hAnsi="Times New Roman" w:cs="Times New Roman"/>
          <w:sz w:val="28"/>
          <w:szCs w:val="28"/>
          <w:lang w:val="de-DE"/>
        </w:rPr>
        <w:t>1</w:t>
      </w:r>
      <w:r>
        <w:rPr>
          <w:rFonts w:ascii="Times New Roman" w:hAnsi="Times New Roman" w:cs="Times New Roman"/>
          <w:sz w:val="28"/>
          <w:szCs w:val="28"/>
          <w:lang w:val="de-DE"/>
        </w:rPr>
        <w:t>-202</w:t>
      </w:r>
      <w:r w:rsidR="006E4332">
        <w:rPr>
          <w:rFonts w:ascii="Times New Roman" w:hAnsi="Times New Roman" w:cs="Times New Roman"/>
          <w:sz w:val="28"/>
          <w:szCs w:val="28"/>
          <w:lang w:val="de-DE"/>
        </w:rPr>
        <w:t>2</w:t>
      </w:r>
      <w:r w:rsidRPr="00B72376">
        <w:rPr>
          <w:rFonts w:ascii="Times New Roman" w:hAnsi="Times New Roman" w:cs="Times New Roman"/>
          <w:sz w:val="28"/>
          <w:szCs w:val="28"/>
          <w:lang w:val="de-DE"/>
        </w:rPr>
        <w:t>, Phòng GDĐT kính đề nghị Huyện uỷ – HĐND – UBND Huyện, các phòng ban đơn vị quan tâm chỉ đạo, phối hợp thực hiện một số nội dung cụ thể sau:</w:t>
      </w:r>
    </w:p>
    <w:p w:rsidR="004067F8" w:rsidRPr="00AC7149" w:rsidRDefault="006E4332" w:rsidP="001A30E3">
      <w:pPr>
        <w:spacing w:before="120" w:after="0" w:line="240" w:lineRule="auto"/>
        <w:ind w:firstLine="720"/>
        <w:jc w:val="both"/>
        <w:rPr>
          <w:rFonts w:ascii="Times New Roman" w:hAnsi="Times New Roman" w:cs="Times New Roman"/>
          <w:color w:val="000000"/>
          <w:sz w:val="28"/>
          <w:szCs w:val="28"/>
          <w:highlight w:val="white"/>
          <w:lang w:val="de-DE"/>
        </w:rPr>
      </w:pPr>
      <w:r>
        <w:rPr>
          <w:rFonts w:ascii="Times New Roman" w:hAnsi="Times New Roman" w:cs="Times New Roman"/>
          <w:sz w:val="28"/>
          <w:szCs w:val="28"/>
          <w:lang w:val="de-DE"/>
        </w:rPr>
        <w:t>1</w:t>
      </w:r>
      <w:r w:rsidR="00C0629F">
        <w:rPr>
          <w:rFonts w:ascii="Times New Roman" w:hAnsi="Times New Roman" w:cs="Times New Roman"/>
          <w:sz w:val="28"/>
          <w:szCs w:val="28"/>
          <w:lang w:val="de-DE"/>
        </w:rPr>
        <w:t xml:space="preserve">. </w:t>
      </w:r>
      <w:r w:rsidR="00B72376" w:rsidRPr="00B72376">
        <w:rPr>
          <w:rFonts w:ascii="Times New Roman" w:hAnsi="Times New Roman" w:cs="Times New Roman"/>
          <w:sz w:val="28"/>
          <w:szCs w:val="28"/>
          <w:lang w:val="de-DE"/>
        </w:rPr>
        <w:t>Tiếp tục quan tâm đầu tư xây dựng, cải tạo nâng cấp cơ sở vật chất, bổ sung trang thiết bị dạy học cho các trường học, đặc biệt là các trường phấn đấu đạt chuẩn quốc gia mới và công nhận lại, các trường có các hạng mục xuống cấp</w:t>
      </w:r>
      <w:r w:rsidR="004067F8" w:rsidRPr="004067F8">
        <w:rPr>
          <w:rFonts w:ascii="Times New Roman" w:hAnsi="Times New Roman" w:cs="Times New Roman"/>
          <w:sz w:val="28"/>
          <w:szCs w:val="28"/>
          <w:lang w:val="de-DE"/>
        </w:rPr>
        <w:t xml:space="preserve"> </w:t>
      </w:r>
      <w:r w:rsidR="004067F8">
        <w:rPr>
          <w:rFonts w:ascii="Times New Roman" w:hAnsi="Times New Roman" w:cs="Times New Roman"/>
          <w:sz w:val="28"/>
          <w:szCs w:val="28"/>
          <w:lang w:val="de-DE"/>
        </w:rPr>
        <w:t xml:space="preserve">đảm bảo theo Thông tư 13 và Thông tư 14 của Bộ GDĐT. </w:t>
      </w:r>
    </w:p>
    <w:p w:rsidR="00B72376" w:rsidRPr="00B72376" w:rsidRDefault="00FD05A2" w:rsidP="001A30E3">
      <w:pPr>
        <w:spacing w:before="120" w:after="0" w:line="240"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Đẩy nhanh tiến độ sửa chữa, cải tạo các hạng mục tại nhà trường tạo điều kiện để tổ chức các hoạt động giáo dục toàn diện</w:t>
      </w:r>
      <w:r w:rsidR="0085502E">
        <w:rPr>
          <w:rFonts w:ascii="Times New Roman" w:hAnsi="Times New Roman" w:cs="Times New Roman"/>
          <w:sz w:val="28"/>
          <w:szCs w:val="28"/>
          <w:lang w:val="de-DE"/>
        </w:rPr>
        <w:t>, đảm bảo an toàn cho giáo viên và học sinh</w:t>
      </w:r>
      <w:r>
        <w:rPr>
          <w:rFonts w:ascii="Times New Roman" w:hAnsi="Times New Roman" w:cs="Times New Roman"/>
          <w:sz w:val="28"/>
          <w:szCs w:val="28"/>
          <w:lang w:val="de-DE"/>
        </w:rPr>
        <w:t xml:space="preserve">. Quan tâm đầu tư trang thiết bị </w:t>
      </w:r>
      <w:r w:rsidR="00C555E8">
        <w:rPr>
          <w:rFonts w:ascii="Times New Roman" w:hAnsi="Times New Roman" w:cs="Times New Roman"/>
          <w:sz w:val="28"/>
          <w:szCs w:val="28"/>
          <w:lang w:val="de-DE"/>
        </w:rPr>
        <w:t xml:space="preserve">phòng học ngoại ngữ, </w:t>
      </w:r>
      <w:r>
        <w:rPr>
          <w:rFonts w:ascii="Times New Roman" w:hAnsi="Times New Roman" w:cs="Times New Roman"/>
          <w:sz w:val="28"/>
          <w:szCs w:val="28"/>
          <w:lang w:val="de-DE"/>
        </w:rPr>
        <w:t>các mô hình giáo dục tiên tiến đối với những trường trọng điểm của từng cấp học.</w:t>
      </w:r>
    </w:p>
    <w:p w:rsidR="00B72376" w:rsidRDefault="00B72376" w:rsidP="001A30E3">
      <w:pPr>
        <w:spacing w:before="120" w:after="0" w:line="240" w:lineRule="auto"/>
        <w:jc w:val="both"/>
        <w:rPr>
          <w:rFonts w:ascii="Times New Roman" w:hAnsi="Times New Roman" w:cs="Times New Roman"/>
          <w:sz w:val="28"/>
          <w:szCs w:val="28"/>
          <w:lang w:val="de-DE"/>
        </w:rPr>
      </w:pPr>
      <w:r w:rsidRPr="00B72376">
        <w:rPr>
          <w:rFonts w:ascii="Times New Roman" w:hAnsi="Times New Roman" w:cs="Times New Roman"/>
          <w:sz w:val="28"/>
          <w:szCs w:val="28"/>
          <w:lang w:val="de-DE"/>
        </w:rPr>
        <w:tab/>
      </w:r>
      <w:r w:rsidR="006E4332">
        <w:rPr>
          <w:rFonts w:ascii="Times New Roman" w:hAnsi="Times New Roman" w:cs="Times New Roman"/>
          <w:sz w:val="28"/>
          <w:szCs w:val="28"/>
          <w:lang w:val="de-DE"/>
        </w:rPr>
        <w:t>2</w:t>
      </w:r>
      <w:r w:rsidRPr="00B72376">
        <w:rPr>
          <w:rFonts w:ascii="Times New Roman" w:hAnsi="Times New Roman" w:cs="Times New Roman"/>
          <w:b/>
          <w:sz w:val="28"/>
          <w:szCs w:val="28"/>
          <w:lang w:val="de-DE"/>
        </w:rPr>
        <w:t xml:space="preserve">. </w:t>
      </w:r>
      <w:r w:rsidRPr="00B72376">
        <w:rPr>
          <w:rFonts w:ascii="Times New Roman" w:hAnsi="Times New Roman" w:cs="Times New Roman"/>
          <w:sz w:val="28"/>
          <w:szCs w:val="28"/>
          <w:lang w:val="de-DE"/>
        </w:rPr>
        <w:t xml:space="preserve">Tiếp tục quan tâm đến công tác bồi dưỡng nâng cao trình độ cán bộ quản lý, giáo viên về mọi mặt </w:t>
      </w:r>
      <w:r w:rsidR="00FD05A2">
        <w:rPr>
          <w:rFonts w:ascii="Times New Roman" w:hAnsi="Times New Roman" w:cs="Times New Roman"/>
          <w:sz w:val="28"/>
          <w:szCs w:val="28"/>
          <w:lang w:val="de-DE"/>
        </w:rPr>
        <w:t>n</w:t>
      </w:r>
      <w:r w:rsidRPr="00B72376">
        <w:rPr>
          <w:rFonts w:ascii="Times New Roman" w:hAnsi="Times New Roman" w:cs="Times New Roman"/>
          <w:sz w:val="28"/>
          <w:szCs w:val="28"/>
          <w:lang w:val="de-DE"/>
        </w:rPr>
        <w:t>hằm nâng cao chất lượng các hoạt động giáo dục</w:t>
      </w:r>
      <w:r w:rsidR="00FD05A2">
        <w:rPr>
          <w:rFonts w:ascii="Times New Roman" w:hAnsi="Times New Roman" w:cs="Times New Roman"/>
          <w:sz w:val="28"/>
          <w:szCs w:val="28"/>
          <w:lang w:val="de-DE"/>
        </w:rPr>
        <w:t xml:space="preserve"> đáp ứng yêu cầu đổi mới</w:t>
      </w:r>
      <w:r w:rsidR="00181FAF">
        <w:rPr>
          <w:rFonts w:ascii="Times New Roman" w:hAnsi="Times New Roman" w:cs="Times New Roman"/>
          <w:sz w:val="28"/>
          <w:szCs w:val="28"/>
          <w:lang w:val="de-DE"/>
        </w:rPr>
        <w:t>, đặc biệt là có cơ chế hỗ trợ kinh phí giáo viên đi học nâng chuẩn theo Luật giáo dục mới.</w:t>
      </w:r>
      <w:r w:rsidR="00E11F43">
        <w:rPr>
          <w:rFonts w:ascii="Times New Roman" w:hAnsi="Times New Roman" w:cs="Times New Roman"/>
          <w:sz w:val="28"/>
          <w:szCs w:val="28"/>
          <w:lang w:val="de-DE"/>
        </w:rPr>
        <w:t xml:space="preserve"> </w:t>
      </w:r>
      <w:r w:rsidR="00181FAF">
        <w:rPr>
          <w:rFonts w:ascii="Times New Roman" w:hAnsi="Times New Roman" w:cs="Times New Roman"/>
          <w:sz w:val="28"/>
          <w:szCs w:val="28"/>
          <w:lang w:val="de-DE"/>
        </w:rPr>
        <w:t>Luân chuyển tại chỗ trong huyện đối với giáo viên mầm non, tránh hiện tượng trường thừa, trường thiếu ảnh hưởng tới chất lượng chăm sóc nuôi dưỡng, giáo dục và đảm bảo đúng điều lệ nhà trường.</w:t>
      </w:r>
    </w:p>
    <w:p w:rsidR="00181FAF" w:rsidRDefault="00B72376" w:rsidP="001A30E3">
      <w:pPr>
        <w:spacing w:before="120" w:after="0" w:line="240" w:lineRule="auto"/>
        <w:jc w:val="both"/>
        <w:rPr>
          <w:rFonts w:ascii="Times New Roman" w:hAnsi="Times New Roman" w:cs="Times New Roman"/>
          <w:sz w:val="28"/>
          <w:szCs w:val="28"/>
          <w:lang w:val="de-DE"/>
        </w:rPr>
      </w:pPr>
      <w:r w:rsidRPr="00B72376">
        <w:rPr>
          <w:rFonts w:ascii="Times New Roman" w:hAnsi="Times New Roman" w:cs="Times New Roman"/>
          <w:sz w:val="28"/>
          <w:szCs w:val="28"/>
          <w:lang w:val="de-DE"/>
        </w:rPr>
        <w:tab/>
      </w:r>
      <w:r w:rsidR="006E4332">
        <w:rPr>
          <w:rFonts w:ascii="Times New Roman" w:hAnsi="Times New Roman" w:cs="Times New Roman"/>
          <w:sz w:val="28"/>
          <w:szCs w:val="28"/>
          <w:lang w:val="de-DE"/>
        </w:rPr>
        <w:t>3</w:t>
      </w:r>
      <w:r w:rsidRPr="006E4332">
        <w:rPr>
          <w:rFonts w:ascii="Times New Roman" w:hAnsi="Times New Roman" w:cs="Times New Roman"/>
          <w:sz w:val="28"/>
          <w:szCs w:val="28"/>
          <w:lang w:val="de-DE"/>
        </w:rPr>
        <w:t>.</w:t>
      </w:r>
      <w:r w:rsidRPr="00B72376">
        <w:rPr>
          <w:rFonts w:ascii="Times New Roman" w:hAnsi="Times New Roman" w:cs="Times New Roman"/>
          <w:sz w:val="28"/>
          <w:szCs w:val="28"/>
          <w:lang w:val="de-DE"/>
        </w:rPr>
        <w:t xml:space="preserve"> Chỉ đạo các xã, thị trấn tăng cường công tác quản lý cấp phép đối với nhóm lớp mầm non tư thục, đẩy mạnh công tác điều tra và nâng cao chất lượng phổ cập giáo dục, đẩy mạnh công tác khuyến học</w:t>
      </w:r>
      <w:r>
        <w:rPr>
          <w:rFonts w:ascii="Times New Roman" w:hAnsi="Times New Roman" w:cs="Times New Roman"/>
          <w:sz w:val="28"/>
          <w:szCs w:val="28"/>
          <w:lang w:val="de-DE"/>
        </w:rPr>
        <w:t>, khuyến tài, xây dựng xã hội học tập</w:t>
      </w:r>
      <w:r w:rsidRPr="00B72376">
        <w:rPr>
          <w:rFonts w:ascii="Times New Roman" w:hAnsi="Times New Roman" w:cs="Times New Roman"/>
          <w:sz w:val="28"/>
          <w:szCs w:val="28"/>
          <w:lang w:val="de-DE"/>
        </w:rPr>
        <w:t xml:space="preserve"> và hoạt động của Trung tâm học tập cộng đồng.</w:t>
      </w:r>
      <w:r>
        <w:rPr>
          <w:rFonts w:ascii="Times New Roman" w:hAnsi="Times New Roman" w:cs="Times New Roman"/>
          <w:sz w:val="28"/>
          <w:szCs w:val="28"/>
          <w:lang w:val="de-DE"/>
        </w:rPr>
        <w:t xml:space="preserve"> Tăng cường quản lý các trung tâm ngoại ngữ, tin học, bồi dưỡng văn hóa ngoài nhà trường</w:t>
      </w:r>
      <w:r w:rsidR="006E4332">
        <w:rPr>
          <w:rFonts w:ascii="Times New Roman" w:hAnsi="Times New Roman" w:cs="Times New Roman"/>
          <w:sz w:val="28"/>
          <w:szCs w:val="28"/>
          <w:lang w:val="de-DE"/>
        </w:rPr>
        <w:t>./.</w:t>
      </w:r>
    </w:p>
    <w:p w:rsidR="001A30E3" w:rsidRDefault="001A30E3" w:rsidP="001A30E3">
      <w:pPr>
        <w:spacing w:before="120" w:after="0" w:line="240" w:lineRule="auto"/>
        <w:jc w:val="both"/>
        <w:rPr>
          <w:rFonts w:ascii="Times New Roman" w:hAnsi="Times New Roman" w:cs="Times New Roman"/>
          <w:sz w:val="28"/>
          <w:szCs w:val="28"/>
          <w:lang w:val="de-DE"/>
        </w:rPr>
      </w:pPr>
    </w:p>
    <w:tbl>
      <w:tblPr>
        <w:tblW w:w="9640" w:type="dxa"/>
        <w:tblInd w:w="-34" w:type="dxa"/>
        <w:tblLayout w:type="fixed"/>
        <w:tblLook w:val="01E0" w:firstRow="1" w:lastRow="1" w:firstColumn="1" w:lastColumn="1" w:noHBand="0" w:noVBand="0"/>
      </w:tblPr>
      <w:tblGrid>
        <w:gridCol w:w="4765"/>
        <w:gridCol w:w="4875"/>
      </w:tblGrid>
      <w:tr w:rsidR="00F123F7" w:rsidRPr="00F123F7" w:rsidTr="0011354E">
        <w:trPr>
          <w:trHeight w:val="2285"/>
        </w:trPr>
        <w:tc>
          <w:tcPr>
            <w:tcW w:w="4765" w:type="dxa"/>
            <w:shd w:val="clear" w:color="auto" w:fill="auto"/>
          </w:tcPr>
          <w:tbl>
            <w:tblPr>
              <w:tblW w:w="10255" w:type="dxa"/>
              <w:tblLayout w:type="fixed"/>
              <w:tblLook w:val="01E0" w:firstRow="1" w:lastRow="1" w:firstColumn="1" w:lastColumn="1" w:noHBand="0" w:noVBand="0"/>
            </w:tblPr>
            <w:tblGrid>
              <w:gridCol w:w="10255"/>
            </w:tblGrid>
            <w:tr w:rsidR="00F123F7" w:rsidRPr="00F123F7" w:rsidTr="0011354E">
              <w:trPr>
                <w:trHeight w:val="2427"/>
              </w:trPr>
              <w:tc>
                <w:tcPr>
                  <w:tcW w:w="4970" w:type="dxa"/>
                  <w:shd w:val="clear" w:color="auto" w:fill="auto"/>
                </w:tcPr>
                <w:p w:rsidR="00F123F7" w:rsidRPr="00E3423B" w:rsidRDefault="00F123F7" w:rsidP="00F27198">
                  <w:pPr>
                    <w:spacing w:after="0" w:line="240" w:lineRule="auto"/>
                    <w:ind w:left="-72"/>
                    <w:rPr>
                      <w:rFonts w:ascii="Times New Roman" w:hAnsi="Times New Roman" w:cs="Times New Roman"/>
                      <w:b/>
                      <w:i/>
                      <w:sz w:val="24"/>
                      <w:szCs w:val="24"/>
                      <w:lang w:val="de-DE"/>
                    </w:rPr>
                  </w:pPr>
                  <w:r w:rsidRPr="00E3423B">
                    <w:rPr>
                      <w:rFonts w:ascii="Times New Roman" w:hAnsi="Times New Roman" w:cs="Times New Roman"/>
                      <w:b/>
                      <w:i/>
                      <w:sz w:val="24"/>
                      <w:szCs w:val="24"/>
                      <w:lang w:val="de-DE"/>
                    </w:rPr>
                    <w:lastRenderedPageBreak/>
                    <w:t>Nơi nhận:</w:t>
                  </w:r>
                </w:p>
                <w:p w:rsidR="00761C41" w:rsidRDefault="00F123F7" w:rsidP="00F27198">
                  <w:pPr>
                    <w:spacing w:after="0" w:line="240" w:lineRule="auto"/>
                    <w:ind w:left="-72"/>
                    <w:rPr>
                      <w:rFonts w:ascii="Times New Roman" w:hAnsi="Times New Roman" w:cs="Times New Roman"/>
                      <w:lang w:val="de-DE"/>
                    </w:rPr>
                  </w:pPr>
                  <w:r w:rsidRPr="00E3423B">
                    <w:rPr>
                      <w:rFonts w:ascii="Times New Roman" w:hAnsi="Times New Roman" w:cs="Times New Roman"/>
                      <w:lang w:val="de-DE"/>
                    </w:rPr>
                    <w:t xml:space="preserve">- </w:t>
                  </w:r>
                  <w:r w:rsidR="00761C41">
                    <w:rPr>
                      <w:rFonts w:ascii="Times New Roman" w:hAnsi="Times New Roman" w:cs="Times New Roman"/>
                      <w:lang w:val="de-DE"/>
                    </w:rPr>
                    <w:t>Sở GDĐT; (để báo cáo)</w:t>
                  </w:r>
                </w:p>
                <w:p w:rsidR="00F123F7" w:rsidRDefault="00761C41" w:rsidP="00F27198">
                  <w:pPr>
                    <w:spacing w:after="0" w:line="240" w:lineRule="auto"/>
                    <w:ind w:left="-72"/>
                    <w:rPr>
                      <w:rFonts w:ascii="Times New Roman" w:hAnsi="Times New Roman" w:cs="Times New Roman"/>
                      <w:lang w:val="de-DE"/>
                    </w:rPr>
                  </w:pPr>
                  <w:r>
                    <w:rPr>
                      <w:rFonts w:ascii="Times New Roman" w:hAnsi="Times New Roman" w:cs="Times New Roman"/>
                      <w:lang w:val="de-DE"/>
                    </w:rPr>
                    <w:t xml:space="preserve">- </w:t>
                  </w:r>
                  <w:r w:rsidR="00F123F7" w:rsidRPr="00E3423B">
                    <w:rPr>
                      <w:rFonts w:ascii="Times New Roman" w:hAnsi="Times New Roman" w:cs="Times New Roman"/>
                      <w:lang w:val="de-DE"/>
                    </w:rPr>
                    <w:t xml:space="preserve">Huyện uỷ-HĐND-UBND (để báo cáo); </w:t>
                  </w:r>
                </w:p>
                <w:p w:rsidR="00761C41" w:rsidRDefault="00761C41" w:rsidP="00F27198">
                  <w:pPr>
                    <w:spacing w:after="0" w:line="240" w:lineRule="auto"/>
                    <w:ind w:left="-72"/>
                    <w:rPr>
                      <w:rFonts w:ascii="Times New Roman" w:hAnsi="Times New Roman" w:cs="Times New Roman"/>
                      <w:lang w:val="de-DE"/>
                    </w:rPr>
                  </w:pPr>
                  <w:r>
                    <w:rPr>
                      <w:rFonts w:ascii="Times New Roman" w:hAnsi="Times New Roman" w:cs="Times New Roman"/>
                      <w:lang w:val="de-DE"/>
                    </w:rPr>
                    <w:t>- Các phòng ban, đơn vị; (để phối hợp)</w:t>
                  </w:r>
                </w:p>
                <w:p w:rsidR="00761C41" w:rsidRDefault="00761C41" w:rsidP="00F27198">
                  <w:pPr>
                    <w:spacing w:after="0" w:line="240" w:lineRule="auto"/>
                    <w:ind w:left="-72"/>
                    <w:rPr>
                      <w:rFonts w:ascii="Times New Roman" w:hAnsi="Times New Roman" w:cs="Times New Roman"/>
                      <w:lang w:val="de-DE"/>
                    </w:rPr>
                  </w:pPr>
                  <w:r>
                    <w:rPr>
                      <w:rFonts w:ascii="Times New Roman" w:hAnsi="Times New Roman" w:cs="Times New Roman"/>
                      <w:lang w:val="de-DE"/>
                    </w:rPr>
                    <w:t>- UBND các xã, thị trấn; (để phối hợp</w:t>
                  </w:r>
                  <w:r w:rsidR="00F27198">
                    <w:rPr>
                      <w:rFonts w:ascii="Times New Roman" w:hAnsi="Times New Roman" w:cs="Times New Roman"/>
                      <w:lang w:val="de-DE"/>
                    </w:rPr>
                    <w:t>)</w:t>
                  </w:r>
                </w:p>
                <w:p w:rsidR="00761C41" w:rsidRPr="00E3423B" w:rsidRDefault="00761C41" w:rsidP="00F27198">
                  <w:pPr>
                    <w:spacing w:after="0" w:line="240" w:lineRule="auto"/>
                    <w:ind w:left="-72"/>
                    <w:rPr>
                      <w:rFonts w:ascii="Times New Roman" w:hAnsi="Times New Roman" w:cs="Times New Roman"/>
                      <w:lang w:val="de-DE"/>
                    </w:rPr>
                  </w:pPr>
                  <w:r>
                    <w:rPr>
                      <w:rFonts w:ascii="Times New Roman" w:hAnsi="Times New Roman" w:cs="Times New Roman"/>
                      <w:lang w:val="de-DE"/>
                    </w:rPr>
                    <w:t>- Các trường MN, TH, THCS;</w:t>
                  </w:r>
                </w:p>
                <w:p w:rsidR="00F123F7" w:rsidRPr="00E3423B" w:rsidRDefault="00F123F7" w:rsidP="00F27198">
                  <w:pPr>
                    <w:spacing w:after="0" w:line="240" w:lineRule="auto"/>
                    <w:ind w:left="-72"/>
                    <w:rPr>
                      <w:rFonts w:ascii="Times New Roman" w:hAnsi="Times New Roman" w:cs="Times New Roman"/>
                    </w:rPr>
                  </w:pPr>
                  <w:r w:rsidRPr="00E3423B">
                    <w:rPr>
                      <w:rFonts w:ascii="Times New Roman" w:hAnsi="Times New Roman" w:cs="Times New Roman"/>
                    </w:rPr>
                    <w:t>-Lưu: VP.</w:t>
                  </w:r>
                </w:p>
                <w:p w:rsidR="00F123F7" w:rsidRPr="00E3423B" w:rsidRDefault="00F123F7" w:rsidP="001E2DF3">
                  <w:pPr>
                    <w:spacing w:before="80" w:after="0" w:line="240" w:lineRule="auto"/>
                    <w:ind w:left="-74"/>
                    <w:rPr>
                      <w:rFonts w:ascii="Times New Roman" w:hAnsi="Times New Roman" w:cs="Times New Roman"/>
                    </w:rPr>
                  </w:pPr>
                </w:p>
                <w:p w:rsidR="00F123F7" w:rsidRPr="00F123F7" w:rsidRDefault="00F123F7" w:rsidP="001E2DF3">
                  <w:pPr>
                    <w:spacing w:before="80" w:after="0" w:line="240" w:lineRule="auto"/>
                    <w:ind w:left="-74"/>
                    <w:rPr>
                      <w:rFonts w:ascii="Times New Roman" w:hAnsi="Times New Roman" w:cs="Times New Roman"/>
                      <w:sz w:val="28"/>
                      <w:szCs w:val="28"/>
                    </w:rPr>
                  </w:pPr>
                </w:p>
                <w:p w:rsidR="00F123F7" w:rsidRPr="00F123F7" w:rsidRDefault="00F123F7" w:rsidP="001E2DF3">
                  <w:pPr>
                    <w:spacing w:before="80" w:after="0" w:line="240" w:lineRule="auto"/>
                    <w:ind w:left="-74"/>
                    <w:rPr>
                      <w:rFonts w:ascii="Times New Roman" w:hAnsi="Times New Roman" w:cs="Times New Roman"/>
                      <w:sz w:val="28"/>
                      <w:szCs w:val="28"/>
                    </w:rPr>
                  </w:pPr>
                </w:p>
                <w:p w:rsidR="00F123F7" w:rsidRPr="00F123F7" w:rsidRDefault="00F123F7" w:rsidP="001E2DF3">
                  <w:pPr>
                    <w:spacing w:before="80" w:after="0" w:line="240" w:lineRule="auto"/>
                    <w:ind w:left="-74"/>
                    <w:rPr>
                      <w:rFonts w:ascii="Times New Roman" w:hAnsi="Times New Roman" w:cs="Times New Roman"/>
                      <w:sz w:val="28"/>
                      <w:szCs w:val="28"/>
                    </w:rPr>
                  </w:pPr>
                </w:p>
              </w:tc>
            </w:tr>
          </w:tbl>
          <w:p w:rsidR="00F123F7" w:rsidRPr="00F123F7" w:rsidRDefault="00F123F7" w:rsidP="001E2DF3">
            <w:pPr>
              <w:spacing w:before="80" w:after="0" w:line="240" w:lineRule="auto"/>
              <w:jc w:val="both"/>
              <w:rPr>
                <w:rFonts w:ascii="Times New Roman" w:hAnsi="Times New Roman" w:cs="Times New Roman"/>
                <w:sz w:val="28"/>
                <w:szCs w:val="28"/>
              </w:rPr>
            </w:pPr>
          </w:p>
        </w:tc>
        <w:tc>
          <w:tcPr>
            <w:tcW w:w="4875" w:type="dxa"/>
            <w:shd w:val="clear" w:color="auto" w:fill="auto"/>
          </w:tcPr>
          <w:p w:rsidR="00F123F7" w:rsidRPr="00F123F7" w:rsidRDefault="00F123F7" w:rsidP="001E2DF3">
            <w:pPr>
              <w:spacing w:before="80" w:after="0" w:line="240" w:lineRule="auto"/>
              <w:jc w:val="center"/>
              <w:rPr>
                <w:rFonts w:ascii="Times New Roman" w:hAnsi="Times New Roman" w:cs="Times New Roman"/>
                <w:b/>
                <w:sz w:val="28"/>
                <w:szCs w:val="28"/>
              </w:rPr>
            </w:pPr>
            <w:r w:rsidRPr="00F123F7">
              <w:rPr>
                <w:rFonts w:ascii="Times New Roman" w:hAnsi="Times New Roman" w:cs="Times New Roman"/>
                <w:b/>
                <w:sz w:val="28"/>
                <w:szCs w:val="28"/>
              </w:rPr>
              <w:t>TRƯỞNG PHÒNG</w:t>
            </w:r>
          </w:p>
          <w:p w:rsidR="00F123F7" w:rsidRPr="00F123F7" w:rsidRDefault="00F123F7" w:rsidP="001E2DF3">
            <w:pPr>
              <w:spacing w:before="80" w:after="0" w:line="240" w:lineRule="auto"/>
              <w:jc w:val="center"/>
              <w:rPr>
                <w:rFonts w:ascii="Times New Roman" w:hAnsi="Times New Roman" w:cs="Times New Roman"/>
                <w:b/>
                <w:sz w:val="28"/>
                <w:szCs w:val="28"/>
              </w:rPr>
            </w:pPr>
          </w:p>
          <w:p w:rsidR="00F123F7" w:rsidRPr="00F123F7" w:rsidRDefault="00F123F7" w:rsidP="001E2DF3">
            <w:pPr>
              <w:spacing w:before="80" w:after="0" w:line="240" w:lineRule="auto"/>
              <w:jc w:val="center"/>
              <w:rPr>
                <w:rFonts w:ascii="Times New Roman" w:hAnsi="Times New Roman" w:cs="Times New Roman"/>
                <w:b/>
                <w:sz w:val="28"/>
                <w:szCs w:val="28"/>
              </w:rPr>
            </w:pPr>
          </w:p>
          <w:p w:rsidR="00F123F7" w:rsidRPr="00F123F7" w:rsidRDefault="00F123F7" w:rsidP="001E2DF3">
            <w:pPr>
              <w:spacing w:before="80" w:after="0" w:line="240" w:lineRule="auto"/>
              <w:rPr>
                <w:rFonts w:ascii="Times New Roman" w:hAnsi="Times New Roman" w:cs="Times New Roman"/>
                <w:b/>
                <w:sz w:val="28"/>
                <w:szCs w:val="28"/>
              </w:rPr>
            </w:pPr>
          </w:p>
          <w:p w:rsidR="00F123F7" w:rsidRPr="00F123F7" w:rsidRDefault="00F123F7" w:rsidP="001E2DF3">
            <w:pPr>
              <w:spacing w:before="80" w:after="0" w:line="240" w:lineRule="auto"/>
              <w:jc w:val="center"/>
              <w:rPr>
                <w:rFonts w:ascii="Times New Roman" w:hAnsi="Times New Roman" w:cs="Times New Roman"/>
                <w:b/>
                <w:sz w:val="28"/>
                <w:szCs w:val="28"/>
              </w:rPr>
            </w:pPr>
            <w:r w:rsidRPr="00F123F7">
              <w:rPr>
                <w:rFonts w:ascii="Times New Roman" w:hAnsi="Times New Roman" w:cs="Times New Roman"/>
                <w:b/>
                <w:sz w:val="28"/>
                <w:szCs w:val="28"/>
              </w:rPr>
              <w:t>Hoàng Việt Cường</w:t>
            </w:r>
          </w:p>
        </w:tc>
      </w:tr>
    </w:tbl>
    <w:p w:rsidR="00F123F7" w:rsidRPr="00F123F7" w:rsidRDefault="00F123F7" w:rsidP="00F123F7">
      <w:pPr>
        <w:spacing w:before="120" w:after="0" w:line="240" w:lineRule="auto"/>
        <w:rPr>
          <w:rFonts w:ascii="Times New Roman" w:hAnsi="Times New Roman" w:cs="Times New Roman"/>
          <w:sz w:val="28"/>
          <w:szCs w:val="28"/>
        </w:rPr>
      </w:pPr>
    </w:p>
    <w:p w:rsidR="00F123F7" w:rsidRPr="00F123F7" w:rsidRDefault="00F123F7" w:rsidP="00F123F7">
      <w:pPr>
        <w:spacing w:before="120" w:after="0" w:line="240" w:lineRule="auto"/>
        <w:jc w:val="center"/>
        <w:rPr>
          <w:rFonts w:ascii="Times New Roman" w:hAnsi="Times New Roman" w:cs="Times New Roman"/>
          <w:sz w:val="28"/>
          <w:szCs w:val="28"/>
        </w:rPr>
      </w:pPr>
    </w:p>
    <w:p w:rsidR="009314C7" w:rsidRPr="00F123F7" w:rsidRDefault="009314C7" w:rsidP="00F123F7">
      <w:pPr>
        <w:spacing w:before="120" w:after="0" w:line="240" w:lineRule="auto"/>
        <w:rPr>
          <w:rFonts w:ascii="Times New Roman" w:hAnsi="Times New Roman" w:cs="Times New Roman"/>
          <w:sz w:val="28"/>
          <w:szCs w:val="28"/>
        </w:rPr>
      </w:pPr>
    </w:p>
    <w:sectPr w:rsidR="009314C7" w:rsidRPr="00F123F7" w:rsidSect="001A30E3">
      <w:headerReference w:type="default" r:id="rId9"/>
      <w:footerReference w:type="default" r:id="rId10"/>
      <w:pgSz w:w="11909" w:h="16834" w:code="9"/>
      <w:pgMar w:top="993" w:right="994" w:bottom="1152"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76C" w:rsidRDefault="000A376C" w:rsidP="000E7796">
      <w:pPr>
        <w:spacing w:after="0" w:line="240" w:lineRule="auto"/>
      </w:pPr>
      <w:r>
        <w:separator/>
      </w:r>
    </w:p>
  </w:endnote>
  <w:endnote w:type="continuationSeparator" w:id="0">
    <w:p w:rsidR="000A376C" w:rsidRDefault="000A376C" w:rsidP="000E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79" w:rsidRDefault="00AF6379">
    <w:pPr>
      <w:pStyle w:val="Footer"/>
      <w:jc w:val="center"/>
    </w:pPr>
  </w:p>
  <w:p w:rsidR="00AF6379" w:rsidRDefault="00AF6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76C" w:rsidRDefault="000A376C" w:rsidP="000E7796">
      <w:pPr>
        <w:spacing w:after="0" w:line="240" w:lineRule="auto"/>
      </w:pPr>
      <w:r>
        <w:separator/>
      </w:r>
    </w:p>
  </w:footnote>
  <w:footnote w:type="continuationSeparator" w:id="0">
    <w:p w:rsidR="000A376C" w:rsidRDefault="000A376C" w:rsidP="000E7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86817"/>
      <w:docPartObj>
        <w:docPartGallery w:val="Page Numbers (Top of Page)"/>
        <w:docPartUnique/>
      </w:docPartObj>
    </w:sdtPr>
    <w:sdtEndPr>
      <w:rPr>
        <w:noProof/>
      </w:rPr>
    </w:sdtEndPr>
    <w:sdtContent>
      <w:p w:rsidR="001A30E3" w:rsidRDefault="001A30E3">
        <w:pPr>
          <w:pStyle w:val="Header"/>
          <w:jc w:val="center"/>
        </w:pPr>
        <w:r>
          <w:fldChar w:fldCharType="begin"/>
        </w:r>
        <w:r>
          <w:instrText xml:space="preserve"> PAGE   \* MERGEFORMAT </w:instrText>
        </w:r>
        <w:r>
          <w:fldChar w:fldCharType="separate"/>
        </w:r>
        <w:r w:rsidR="00C33D52">
          <w:rPr>
            <w:noProof/>
          </w:rPr>
          <w:t>2</w:t>
        </w:r>
        <w:r>
          <w:rPr>
            <w:noProof/>
          </w:rPr>
          <w:fldChar w:fldCharType="end"/>
        </w:r>
      </w:p>
    </w:sdtContent>
  </w:sdt>
  <w:p w:rsidR="001A30E3" w:rsidRDefault="001A30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DD4"/>
    <w:multiLevelType w:val="hybridMultilevel"/>
    <w:tmpl w:val="EEA864AE"/>
    <w:lvl w:ilvl="0" w:tplc="2AF68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3666E3"/>
    <w:multiLevelType w:val="hybridMultilevel"/>
    <w:tmpl w:val="6C06A618"/>
    <w:lvl w:ilvl="0" w:tplc="F4F4F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EA55CD"/>
    <w:multiLevelType w:val="hybridMultilevel"/>
    <w:tmpl w:val="9D66FF6A"/>
    <w:lvl w:ilvl="0" w:tplc="88F224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8B10D4"/>
    <w:multiLevelType w:val="hybridMultilevel"/>
    <w:tmpl w:val="D2F8045A"/>
    <w:lvl w:ilvl="0" w:tplc="BB8A5060">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7572FD0"/>
    <w:multiLevelType w:val="hybridMultilevel"/>
    <w:tmpl w:val="18BE810A"/>
    <w:lvl w:ilvl="0" w:tplc="630C4756">
      <w:start w:val="1"/>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F7"/>
    <w:rsid w:val="00010479"/>
    <w:rsid w:val="000121A9"/>
    <w:rsid w:val="0003118B"/>
    <w:rsid w:val="000372AE"/>
    <w:rsid w:val="0004107B"/>
    <w:rsid w:val="00041319"/>
    <w:rsid w:val="0005343C"/>
    <w:rsid w:val="000659C9"/>
    <w:rsid w:val="00074A87"/>
    <w:rsid w:val="00076130"/>
    <w:rsid w:val="00092127"/>
    <w:rsid w:val="000A0589"/>
    <w:rsid w:val="000A0669"/>
    <w:rsid w:val="000A376C"/>
    <w:rsid w:val="000B73B0"/>
    <w:rsid w:val="000D358D"/>
    <w:rsid w:val="000E0899"/>
    <w:rsid w:val="000E6AEF"/>
    <w:rsid w:val="000E7796"/>
    <w:rsid w:val="000F4BC4"/>
    <w:rsid w:val="000F5EBE"/>
    <w:rsid w:val="000F6F14"/>
    <w:rsid w:val="00111452"/>
    <w:rsid w:val="0011354E"/>
    <w:rsid w:val="001139CE"/>
    <w:rsid w:val="001161BE"/>
    <w:rsid w:val="00117487"/>
    <w:rsid w:val="001214AD"/>
    <w:rsid w:val="001226A5"/>
    <w:rsid w:val="00126F13"/>
    <w:rsid w:val="0013655C"/>
    <w:rsid w:val="00136CBE"/>
    <w:rsid w:val="001417AD"/>
    <w:rsid w:val="00142C01"/>
    <w:rsid w:val="00146F82"/>
    <w:rsid w:val="00147E8F"/>
    <w:rsid w:val="00151892"/>
    <w:rsid w:val="0015398F"/>
    <w:rsid w:val="001625AE"/>
    <w:rsid w:val="00162C6B"/>
    <w:rsid w:val="00181FAF"/>
    <w:rsid w:val="00187996"/>
    <w:rsid w:val="001912DF"/>
    <w:rsid w:val="001A157E"/>
    <w:rsid w:val="001A30E3"/>
    <w:rsid w:val="001C1ECD"/>
    <w:rsid w:val="001C60BA"/>
    <w:rsid w:val="001D0BD7"/>
    <w:rsid w:val="001D2D3A"/>
    <w:rsid w:val="001D4A8C"/>
    <w:rsid w:val="001E2DF3"/>
    <w:rsid w:val="001E34DE"/>
    <w:rsid w:val="001F23D0"/>
    <w:rsid w:val="001F4122"/>
    <w:rsid w:val="001F79CC"/>
    <w:rsid w:val="00207800"/>
    <w:rsid w:val="00215440"/>
    <w:rsid w:val="002221EA"/>
    <w:rsid w:val="00222D24"/>
    <w:rsid w:val="00234306"/>
    <w:rsid w:val="00257E77"/>
    <w:rsid w:val="002702A0"/>
    <w:rsid w:val="002738E0"/>
    <w:rsid w:val="00282629"/>
    <w:rsid w:val="002D07A6"/>
    <w:rsid w:val="002D5DCA"/>
    <w:rsid w:val="002D6EF3"/>
    <w:rsid w:val="002D7195"/>
    <w:rsid w:val="002E06EE"/>
    <w:rsid w:val="002E396B"/>
    <w:rsid w:val="002F2545"/>
    <w:rsid w:val="002F2E17"/>
    <w:rsid w:val="002F5A4F"/>
    <w:rsid w:val="00313F83"/>
    <w:rsid w:val="00316638"/>
    <w:rsid w:val="00324306"/>
    <w:rsid w:val="00333BAD"/>
    <w:rsid w:val="00342F6D"/>
    <w:rsid w:val="00346E45"/>
    <w:rsid w:val="003659A4"/>
    <w:rsid w:val="003665E5"/>
    <w:rsid w:val="00372977"/>
    <w:rsid w:val="00377138"/>
    <w:rsid w:val="0037767C"/>
    <w:rsid w:val="003776BD"/>
    <w:rsid w:val="00387570"/>
    <w:rsid w:val="00394CDA"/>
    <w:rsid w:val="003A5755"/>
    <w:rsid w:val="003A5AC0"/>
    <w:rsid w:val="003B5858"/>
    <w:rsid w:val="003B73F9"/>
    <w:rsid w:val="003C1964"/>
    <w:rsid w:val="003C602F"/>
    <w:rsid w:val="003D0244"/>
    <w:rsid w:val="003D0EC8"/>
    <w:rsid w:val="003E3CC7"/>
    <w:rsid w:val="003E634E"/>
    <w:rsid w:val="003F7A91"/>
    <w:rsid w:val="004067F8"/>
    <w:rsid w:val="004210E4"/>
    <w:rsid w:val="00425AC5"/>
    <w:rsid w:val="004360D0"/>
    <w:rsid w:val="00436B81"/>
    <w:rsid w:val="004543D5"/>
    <w:rsid w:val="00461C9B"/>
    <w:rsid w:val="00461CFC"/>
    <w:rsid w:val="004623F1"/>
    <w:rsid w:val="00473A77"/>
    <w:rsid w:val="00480B95"/>
    <w:rsid w:val="00491772"/>
    <w:rsid w:val="004A0CAF"/>
    <w:rsid w:val="004B6090"/>
    <w:rsid w:val="004C16AB"/>
    <w:rsid w:val="004D2805"/>
    <w:rsid w:val="004E2929"/>
    <w:rsid w:val="004E7C45"/>
    <w:rsid w:val="004F7707"/>
    <w:rsid w:val="005041F2"/>
    <w:rsid w:val="00504689"/>
    <w:rsid w:val="005052BC"/>
    <w:rsid w:val="005073FF"/>
    <w:rsid w:val="005159B2"/>
    <w:rsid w:val="005164F3"/>
    <w:rsid w:val="00521385"/>
    <w:rsid w:val="00523069"/>
    <w:rsid w:val="00533C42"/>
    <w:rsid w:val="00536E7D"/>
    <w:rsid w:val="00541651"/>
    <w:rsid w:val="00543C5F"/>
    <w:rsid w:val="005444F6"/>
    <w:rsid w:val="00553498"/>
    <w:rsid w:val="00554878"/>
    <w:rsid w:val="00567534"/>
    <w:rsid w:val="00575D6B"/>
    <w:rsid w:val="0058575E"/>
    <w:rsid w:val="005858EC"/>
    <w:rsid w:val="00585D46"/>
    <w:rsid w:val="00590402"/>
    <w:rsid w:val="00595F84"/>
    <w:rsid w:val="005A0180"/>
    <w:rsid w:val="005A4B42"/>
    <w:rsid w:val="005A5281"/>
    <w:rsid w:val="005B4098"/>
    <w:rsid w:val="005C4550"/>
    <w:rsid w:val="005C7A7B"/>
    <w:rsid w:val="005E1208"/>
    <w:rsid w:val="005E2C57"/>
    <w:rsid w:val="005F245E"/>
    <w:rsid w:val="005F2653"/>
    <w:rsid w:val="00600F1A"/>
    <w:rsid w:val="00615800"/>
    <w:rsid w:val="00621F88"/>
    <w:rsid w:val="00625653"/>
    <w:rsid w:val="00637C59"/>
    <w:rsid w:val="0064341F"/>
    <w:rsid w:val="00657BBB"/>
    <w:rsid w:val="0066292C"/>
    <w:rsid w:val="00662F39"/>
    <w:rsid w:val="00667378"/>
    <w:rsid w:val="006725C0"/>
    <w:rsid w:val="00675DB0"/>
    <w:rsid w:val="00676036"/>
    <w:rsid w:val="00690CD1"/>
    <w:rsid w:val="006A23CF"/>
    <w:rsid w:val="006A3E48"/>
    <w:rsid w:val="006A4EA2"/>
    <w:rsid w:val="006B694E"/>
    <w:rsid w:val="006C3119"/>
    <w:rsid w:val="006E4332"/>
    <w:rsid w:val="006F493E"/>
    <w:rsid w:val="006F7844"/>
    <w:rsid w:val="00700C27"/>
    <w:rsid w:val="0070537E"/>
    <w:rsid w:val="00730616"/>
    <w:rsid w:val="00731911"/>
    <w:rsid w:val="00740218"/>
    <w:rsid w:val="007416DF"/>
    <w:rsid w:val="00750603"/>
    <w:rsid w:val="00750737"/>
    <w:rsid w:val="007613D8"/>
    <w:rsid w:val="00761C41"/>
    <w:rsid w:val="00762CB3"/>
    <w:rsid w:val="00763059"/>
    <w:rsid w:val="00777163"/>
    <w:rsid w:val="00783766"/>
    <w:rsid w:val="007855A8"/>
    <w:rsid w:val="007915D2"/>
    <w:rsid w:val="007A18EB"/>
    <w:rsid w:val="007A2692"/>
    <w:rsid w:val="007A2E44"/>
    <w:rsid w:val="007A6D90"/>
    <w:rsid w:val="007C6ACA"/>
    <w:rsid w:val="007D28BA"/>
    <w:rsid w:val="007E3EED"/>
    <w:rsid w:val="007E3FA0"/>
    <w:rsid w:val="007E527B"/>
    <w:rsid w:val="007E765C"/>
    <w:rsid w:val="007F2EDC"/>
    <w:rsid w:val="008002A8"/>
    <w:rsid w:val="008017B6"/>
    <w:rsid w:val="00803671"/>
    <w:rsid w:val="0080742E"/>
    <w:rsid w:val="0081059B"/>
    <w:rsid w:val="00831BDA"/>
    <w:rsid w:val="0083574D"/>
    <w:rsid w:val="008406B2"/>
    <w:rsid w:val="008463F2"/>
    <w:rsid w:val="0084745E"/>
    <w:rsid w:val="0085502E"/>
    <w:rsid w:val="00857F32"/>
    <w:rsid w:val="00863AD5"/>
    <w:rsid w:val="008648D0"/>
    <w:rsid w:val="00870FE2"/>
    <w:rsid w:val="008750D3"/>
    <w:rsid w:val="00884E61"/>
    <w:rsid w:val="008857B1"/>
    <w:rsid w:val="00886F30"/>
    <w:rsid w:val="008B436A"/>
    <w:rsid w:val="008B56FD"/>
    <w:rsid w:val="008B764E"/>
    <w:rsid w:val="008C35C8"/>
    <w:rsid w:val="008C509B"/>
    <w:rsid w:val="008E60E5"/>
    <w:rsid w:val="008F1470"/>
    <w:rsid w:val="008F6C73"/>
    <w:rsid w:val="009008DD"/>
    <w:rsid w:val="009057B6"/>
    <w:rsid w:val="009314C7"/>
    <w:rsid w:val="00933CCC"/>
    <w:rsid w:val="00933E01"/>
    <w:rsid w:val="00935314"/>
    <w:rsid w:val="00936C53"/>
    <w:rsid w:val="00936E4F"/>
    <w:rsid w:val="009472EA"/>
    <w:rsid w:val="00960635"/>
    <w:rsid w:val="00975391"/>
    <w:rsid w:val="00975A70"/>
    <w:rsid w:val="00976095"/>
    <w:rsid w:val="009768A3"/>
    <w:rsid w:val="00990200"/>
    <w:rsid w:val="0099335D"/>
    <w:rsid w:val="009941EB"/>
    <w:rsid w:val="009A6A61"/>
    <w:rsid w:val="009B739D"/>
    <w:rsid w:val="009C2C0D"/>
    <w:rsid w:val="009D43C5"/>
    <w:rsid w:val="009E1404"/>
    <w:rsid w:val="009E6B54"/>
    <w:rsid w:val="009F287D"/>
    <w:rsid w:val="009F3349"/>
    <w:rsid w:val="00A12CB6"/>
    <w:rsid w:val="00A22088"/>
    <w:rsid w:val="00A263AC"/>
    <w:rsid w:val="00A413A3"/>
    <w:rsid w:val="00A4156A"/>
    <w:rsid w:val="00A42FF6"/>
    <w:rsid w:val="00A455C6"/>
    <w:rsid w:val="00A47A38"/>
    <w:rsid w:val="00A53C4F"/>
    <w:rsid w:val="00A64349"/>
    <w:rsid w:val="00A658ED"/>
    <w:rsid w:val="00A76C36"/>
    <w:rsid w:val="00A81BE0"/>
    <w:rsid w:val="00AA0887"/>
    <w:rsid w:val="00AA4199"/>
    <w:rsid w:val="00AB4730"/>
    <w:rsid w:val="00AC33E6"/>
    <w:rsid w:val="00AC388C"/>
    <w:rsid w:val="00AE5912"/>
    <w:rsid w:val="00AE7DE1"/>
    <w:rsid w:val="00AF3741"/>
    <w:rsid w:val="00AF4345"/>
    <w:rsid w:val="00AF6379"/>
    <w:rsid w:val="00AF77CB"/>
    <w:rsid w:val="00AF7AA0"/>
    <w:rsid w:val="00B00EB7"/>
    <w:rsid w:val="00B04B8E"/>
    <w:rsid w:val="00B1397D"/>
    <w:rsid w:val="00B15398"/>
    <w:rsid w:val="00B23FFB"/>
    <w:rsid w:val="00B24C73"/>
    <w:rsid w:val="00B54A37"/>
    <w:rsid w:val="00B54CAC"/>
    <w:rsid w:val="00B658AD"/>
    <w:rsid w:val="00B67645"/>
    <w:rsid w:val="00B70F78"/>
    <w:rsid w:val="00B72376"/>
    <w:rsid w:val="00B73298"/>
    <w:rsid w:val="00B76DDE"/>
    <w:rsid w:val="00B90EB3"/>
    <w:rsid w:val="00BA71DA"/>
    <w:rsid w:val="00BB0515"/>
    <w:rsid w:val="00BB20C2"/>
    <w:rsid w:val="00BC0CC6"/>
    <w:rsid w:val="00BC0F71"/>
    <w:rsid w:val="00BD1234"/>
    <w:rsid w:val="00BF1DC0"/>
    <w:rsid w:val="00BF2B53"/>
    <w:rsid w:val="00BF5050"/>
    <w:rsid w:val="00C0629F"/>
    <w:rsid w:val="00C12AFF"/>
    <w:rsid w:val="00C14E13"/>
    <w:rsid w:val="00C30B5B"/>
    <w:rsid w:val="00C3179B"/>
    <w:rsid w:val="00C32E93"/>
    <w:rsid w:val="00C33D52"/>
    <w:rsid w:val="00C342B2"/>
    <w:rsid w:val="00C34E91"/>
    <w:rsid w:val="00C427BA"/>
    <w:rsid w:val="00C530AF"/>
    <w:rsid w:val="00C555E8"/>
    <w:rsid w:val="00C578BF"/>
    <w:rsid w:val="00C65A54"/>
    <w:rsid w:val="00C721CA"/>
    <w:rsid w:val="00C73433"/>
    <w:rsid w:val="00C77041"/>
    <w:rsid w:val="00C82ECB"/>
    <w:rsid w:val="00C86C40"/>
    <w:rsid w:val="00C87738"/>
    <w:rsid w:val="00C962BF"/>
    <w:rsid w:val="00CA0288"/>
    <w:rsid w:val="00CA1EBD"/>
    <w:rsid w:val="00CA2CED"/>
    <w:rsid w:val="00CB2F46"/>
    <w:rsid w:val="00CB3B93"/>
    <w:rsid w:val="00CC6441"/>
    <w:rsid w:val="00CC64CE"/>
    <w:rsid w:val="00CD4BB3"/>
    <w:rsid w:val="00CD6C22"/>
    <w:rsid w:val="00CE25DB"/>
    <w:rsid w:val="00CE616E"/>
    <w:rsid w:val="00CE740C"/>
    <w:rsid w:val="00D01AD3"/>
    <w:rsid w:val="00D05818"/>
    <w:rsid w:val="00D064E3"/>
    <w:rsid w:val="00D11A88"/>
    <w:rsid w:val="00D147FE"/>
    <w:rsid w:val="00D15696"/>
    <w:rsid w:val="00D2014D"/>
    <w:rsid w:val="00D2146E"/>
    <w:rsid w:val="00D23ACC"/>
    <w:rsid w:val="00D24A95"/>
    <w:rsid w:val="00D45DE1"/>
    <w:rsid w:val="00D45ED7"/>
    <w:rsid w:val="00D5015C"/>
    <w:rsid w:val="00D66873"/>
    <w:rsid w:val="00D67789"/>
    <w:rsid w:val="00D826A9"/>
    <w:rsid w:val="00D92107"/>
    <w:rsid w:val="00DA2385"/>
    <w:rsid w:val="00DA262F"/>
    <w:rsid w:val="00DB1B54"/>
    <w:rsid w:val="00DB2F71"/>
    <w:rsid w:val="00DB4A2C"/>
    <w:rsid w:val="00DC4648"/>
    <w:rsid w:val="00DC611D"/>
    <w:rsid w:val="00DE7948"/>
    <w:rsid w:val="00DF6FAC"/>
    <w:rsid w:val="00E11F43"/>
    <w:rsid w:val="00E149E2"/>
    <w:rsid w:val="00E149E4"/>
    <w:rsid w:val="00E3423B"/>
    <w:rsid w:val="00E34DFC"/>
    <w:rsid w:val="00E46A6F"/>
    <w:rsid w:val="00E53943"/>
    <w:rsid w:val="00E616C8"/>
    <w:rsid w:val="00E65502"/>
    <w:rsid w:val="00E708E2"/>
    <w:rsid w:val="00E72163"/>
    <w:rsid w:val="00E741EE"/>
    <w:rsid w:val="00E8436C"/>
    <w:rsid w:val="00E964F5"/>
    <w:rsid w:val="00EA18A3"/>
    <w:rsid w:val="00EA74E7"/>
    <w:rsid w:val="00EB6183"/>
    <w:rsid w:val="00EB65AD"/>
    <w:rsid w:val="00EE60B3"/>
    <w:rsid w:val="00EE6CDD"/>
    <w:rsid w:val="00EF1775"/>
    <w:rsid w:val="00F01682"/>
    <w:rsid w:val="00F020CF"/>
    <w:rsid w:val="00F10664"/>
    <w:rsid w:val="00F123F7"/>
    <w:rsid w:val="00F1542F"/>
    <w:rsid w:val="00F27198"/>
    <w:rsid w:val="00F27D16"/>
    <w:rsid w:val="00F332CB"/>
    <w:rsid w:val="00F437EE"/>
    <w:rsid w:val="00F45BB7"/>
    <w:rsid w:val="00F56388"/>
    <w:rsid w:val="00F62F2E"/>
    <w:rsid w:val="00F75B69"/>
    <w:rsid w:val="00F915FB"/>
    <w:rsid w:val="00FA7549"/>
    <w:rsid w:val="00FC5DD2"/>
    <w:rsid w:val="00FD05A2"/>
    <w:rsid w:val="00FD3E2E"/>
    <w:rsid w:val="00FE77EC"/>
    <w:rsid w:val="00FF2E9D"/>
    <w:rsid w:val="00FF6141"/>
    <w:rsid w:val="00FF6F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5D6B"/>
    <w:pPr>
      <w:overflowPunct w:val="0"/>
      <w:autoSpaceDE w:val="0"/>
      <w:autoSpaceDN w:val="0"/>
      <w:adjustRightInd w:val="0"/>
      <w:spacing w:before="120" w:after="0" w:line="264" w:lineRule="auto"/>
      <w:jc w:val="both"/>
      <w:textAlignment w:val="baseline"/>
    </w:pPr>
    <w:rPr>
      <w:rFonts w:ascii=".VnTime" w:eastAsia="Times New Roman" w:hAnsi=".VnTime" w:cs="Times New Roman"/>
      <w:sz w:val="28"/>
      <w:szCs w:val="20"/>
    </w:rPr>
  </w:style>
  <w:style w:type="character" w:customStyle="1" w:styleId="BodyTextChar">
    <w:name w:val="Body Text Char"/>
    <w:basedOn w:val="DefaultParagraphFont"/>
    <w:link w:val="BodyText"/>
    <w:rsid w:val="00575D6B"/>
    <w:rPr>
      <w:rFonts w:ascii=".VnTime" w:eastAsia="Times New Roman" w:hAnsi=".VnTime" w:cs="Times New Roman"/>
      <w:sz w:val="28"/>
      <w:szCs w:val="20"/>
    </w:rPr>
  </w:style>
  <w:style w:type="paragraph" w:customStyle="1" w:styleId="CharCharCharCharCharCharChar">
    <w:name w:val="Char Char Char Char Char Char Char"/>
    <w:basedOn w:val="Normal"/>
    <w:autoRedefine/>
    <w:rsid w:val="009E140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Footer">
    <w:name w:val="footer"/>
    <w:basedOn w:val="Normal"/>
    <w:link w:val="FooterChar"/>
    <w:rsid w:val="006B694E"/>
    <w:pPr>
      <w:tabs>
        <w:tab w:val="center" w:pos="4320"/>
        <w:tab w:val="right" w:pos="8640"/>
      </w:tabs>
      <w:spacing w:after="0" w:line="240" w:lineRule="auto"/>
    </w:pPr>
    <w:rPr>
      <w:rFonts w:ascii=".VnTime" w:eastAsia="Times New Roman" w:hAnsi=".VnTime" w:cs="Times New Roman"/>
      <w:sz w:val="26"/>
      <w:szCs w:val="20"/>
    </w:rPr>
  </w:style>
  <w:style w:type="character" w:customStyle="1" w:styleId="FooterChar">
    <w:name w:val="Footer Char"/>
    <w:basedOn w:val="DefaultParagraphFont"/>
    <w:link w:val="Footer"/>
    <w:rsid w:val="006B694E"/>
    <w:rPr>
      <w:rFonts w:ascii=".VnTime" w:eastAsia="Times New Roman" w:hAnsi=".VnTime" w:cs="Times New Roman"/>
      <w:sz w:val="26"/>
      <w:szCs w:val="20"/>
    </w:rPr>
  </w:style>
  <w:style w:type="paragraph" w:styleId="ListParagraph">
    <w:name w:val="List Paragraph"/>
    <w:basedOn w:val="Normal"/>
    <w:link w:val="ListParagraphChar"/>
    <w:uiPriority w:val="34"/>
    <w:qFormat/>
    <w:rsid w:val="00257E77"/>
    <w:pPr>
      <w:ind w:left="720"/>
      <w:contextualSpacing/>
    </w:pPr>
  </w:style>
  <w:style w:type="paragraph" w:styleId="Header">
    <w:name w:val="header"/>
    <w:basedOn w:val="Normal"/>
    <w:link w:val="HeaderChar"/>
    <w:uiPriority w:val="99"/>
    <w:unhideWhenUsed/>
    <w:rsid w:val="000E7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796"/>
  </w:style>
  <w:style w:type="table" w:styleId="TableGrid">
    <w:name w:val="Table Grid"/>
    <w:basedOn w:val="TableNormal"/>
    <w:rsid w:val="006158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5A5281"/>
    <w:pPr>
      <w:spacing w:after="120"/>
    </w:pPr>
    <w:rPr>
      <w:sz w:val="16"/>
      <w:szCs w:val="16"/>
    </w:rPr>
  </w:style>
  <w:style w:type="character" w:customStyle="1" w:styleId="BodyText3Char">
    <w:name w:val="Body Text 3 Char"/>
    <w:basedOn w:val="DefaultParagraphFont"/>
    <w:link w:val="BodyText3"/>
    <w:uiPriority w:val="99"/>
    <w:semiHidden/>
    <w:rsid w:val="005A5281"/>
    <w:rPr>
      <w:sz w:val="16"/>
      <w:szCs w:val="16"/>
    </w:rPr>
  </w:style>
  <w:style w:type="paragraph" w:customStyle="1" w:styleId="Char">
    <w:name w:val="Char"/>
    <w:basedOn w:val="Normal"/>
    <w:autoRedefine/>
    <w:rsid w:val="00CE25D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Char0">
    <w:name w:val="Char Char Char Char Char Char Char"/>
    <w:basedOn w:val="Normal"/>
    <w:autoRedefine/>
    <w:rsid w:val="00BC0F7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semiHidden/>
    <w:unhideWhenUsed/>
    <w:rsid w:val="0011354E"/>
    <w:pPr>
      <w:spacing w:after="120" w:line="480" w:lineRule="auto"/>
    </w:pPr>
  </w:style>
  <w:style w:type="character" w:customStyle="1" w:styleId="BodyText2Char">
    <w:name w:val="Body Text 2 Char"/>
    <w:basedOn w:val="DefaultParagraphFont"/>
    <w:link w:val="BodyText2"/>
    <w:uiPriority w:val="99"/>
    <w:semiHidden/>
    <w:rsid w:val="0011354E"/>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4D2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4D2805"/>
    <w:rPr>
      <w:rFonts w:ascii="Times New Roman" w:eastAsia="Times New Roman" w:hAnsi="Times New Roman" w:cs="Times New Roman"/>
      <w:sz w:val="24"/>
      <w:szCs w:val="24"/>
    </w:rPr>
  </w:style>
  <w:style w:type="character" w:styleId="Emphasis">
    <w:name w:val="Emphasis"/>
    <w:uiPriority w:val="20"/>
    <w:qFormat/>
    <w:rsid w:val="004D2805"/>
    <w:rPr>
      <w:i/>
      <w:iCs/>
    </w:rPr>
  </w:style>
  <w:style w:type="paragraph" w:customStyle="1" w:styleId="Default">
    <w:name w:val="Default"/>
    <w:rsid w:val="00536E7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eChar">
    <w:name w:val="Title Char"/>
    <w:link w:val="Title"/>
    <w:locked/>
    <w:rsid w:val="00CD4BB3"/>
    <w:rPr>
      <w:b/>
      <w:bCs/>
      <w:sz w:val="24"/>
      <w:szCs w:val="24"/>
    </w:rPr>
  </w:style>
  <w:style w:type="paragraph" w:styleId="Title">
    <w:name w:val="Title"/>
    <w:basedOn w:val="Normal"/>
    <w:link w:val="TitleChar"/>
    <w:qFormat/>
    <w:rsid w:val="00CD4BB3"/>
    <w:pPr>
      <w:spacing w:after="0" w:line="240" w:lineRule="auto"/>
      <w:jc w:val="center"/>
    </w:pPr>
    <w:rPr>
      <w:b/>
      <w:bCs/>
      <w:sz w:val="24"/>
      <w:szCs w:val="24"/>
    </w:rPr>
  </w:style>
  <w:style w:type="character" w:customStyle="1" w:styleId="TitleChar1">
    <w:name w:val="Title Char1"/>
    <w:basedOn w:val="DefaultParagraphFont"/>
    <w:uiPriority w:val="10"/>
    <w:rsid w:val="00CD4BB3"/>
    <w:rPr>
      <w:rFonts w:asciiTheme="majorHAnsi" w:eastAsiaTheme="majorEastAsia" w:hAnsiTheme="majorHAnsi" w:cstheme="majorBidi"/>
      <w:spacing w:val="-10"/>
      <w:kern w:val="28"/>
      <w:sz w:val="56"/>
      <w:szCs w:val="56"/>
    </w:rPr>
  </w:style>
  <w:style w:type="paragraph" w:customStyle="1" w:styleId="CharCharCharCharCharCharChar1">
    <w:name w:val="Char Char Char Char Char Char Char"/>
    <w:basedOn w:val="Normal"/>
    <w:autoRedefine/>
    <w:rsid w:val="00A6434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link w:val="ListParagraph"/>
    <w:uiPriority w:val="34"/>
    <w:locked/>
    <w:rsid w:val="000659C9"/>
  </w:style>
  <w:style w:type="paragraph" w:styleId="BalloonText">
    <w:name w:val="Balloon Text"/>
    <w:basedOn w:val="Normal"/>
    <w:link w:val="BalloonTextChar"/>
    <w:uiPriority w:val="99"/>
    <w:semiHidden/>
    <w:unhideWhenUsed/>
    <w:rsid w:val="00761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3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5D6B"/>
    <w:pPr>
      <w:overflowPunct w:val="0"/>
      <w:autoSpaceDE w:val="0"/>
      <w:autoSpaceDN w:val="0"/>
      <w:adjustRightInd w:val="0"/>
      <w:spacing w:before="120" w:after="0" w:line="264" w:lineRule="auto"/>
      <w:jc w:val="both"/>
      <w:textAlignment w:val="baseline"/>
    </w:pPr>
    <w:rPr>
      <w:rFonts w:ascii=".VnTime" w:eastAsia="Times New Roman" w:hAnsi=".VnTime" w:cs="Times New Roman"/>
      <w:sz w:val="28"/>
      <w:szCs w:val="20"/>
    </w:rPr>
  </w:style>
  <w:style w:type="character" w:customStyle="1" w:styleId="BodyTextChar">
    <w:name w:val="Body Text Char"/>
    <w:basedOn w:val="DefaultParagraphFont"/>
    <w:link w:val="BodyText"/>
    <w:rsid w:val="00575D6B"/>
    <w:rPr>
      <w:rFonts w:ascii=".VnTime" w:eastAsia="Times New Roman" w:hAnsi=".VnTime" w:cs="Times New Roman"/>
      <w:sz w:val="28"/>
      <w:szCs w:val="20"/>
    </w:rPr>
  </w:style>
  <w:style w:type="paragraph" w:customStyle="1" w:styleId="CharCharCharCharCharCharChar">
    <w:name w:val="Char Char Char Char Char Char Char"/>
    <w:basedOn w:val="Normal"/>
    <w:autoRedefine/>
    <w:rsid w:val="009E140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Footer">
    <w:name w:val="footer"/>
    <w:basedOn w:val="Normal"/>
    <w:link w:val="FooterChar"/>
    <w:rsid w:val="006B694E"/>
    <w:pPr>
      <w:tabs>
        <w:tab w:val="center" w:pos="4320"/>
        <w:tab w:val="right" w:pos="8640"/>
      </w:tabs>
      <w:spacing w:after="0" w:line="240" w:lineRule="auto"/>
    </w:pPr>
    <w:rPr>
      <w:rFonts w:ascii=".VnTime" w:eastAsia="Times New Roman" w:hAnsi=".VnTime" w:cs="Times New Roman"/>
      <w:sz w:val="26"/>
      <w:szCs w:val="20"/>
    </w:rPr>
  </w:style>
  <w:style w:type="character" w:customStyle="1" w:styleId="FooterChar">
    <w:name w:val="Footer Char"/>
    <w:basedOn w:val="DefaultParagraphFont"/>
    <w:link w:val="Footer"/>
    <w:rsid w:val="006B694E"/>
    <w:rPr>
      <w:rFonts w:ascii=".VnTime" w:eastAsia="Times New Roman" w:hAnsi=".VnTime" w:cs="Times New Roman"/>
      <w:sz w:val="26"/>
      <w:szCs w:val="20"/>
    </w:rPr>
  </w:style>
  <w:style w:type="paragraph" w:styleId="ListParagraph">
    <w:name w:val="List Paragraph"/>
    <w:basedOn w:val="Normal"/>
    <w:link w:val="ListParagraphChar"/>
    <w:uiPriority w:val="34"/>
    <w:qFormat/>
    <w:rsid w:val="00257E77"/>
    <w:pPr>
      <w:ind w:left="720"/>
      <w:contextualSpacing/>
    </w:pPr>
  </w:style>
  <w:style w:type="paragraph" w:styleId="Header">
    <w:name w:val="header"/>
    <w:basedOn w:val="Normal"/>
    <w:link w:val="HeaderChar"/>
    <w:uiPriority w:val="99"/>
    <w:unhideWhenUsed/>
    <w:rsid w:val="000E7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796"/>
  </w:style>
  <w:style w:type="table" w:styleId="TableGrid">
    <w:name w:val="Table Grid"/>
    <w:basedOn w:val="TableNormal"/>
    <w:rsid w:val="006158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5A5281"/>
    <w:pPr>
      <w:spacing w:after="120"/>
    </w:pPr>
    <w:rPr>
      <w:sz w:val="16"/>
      <w:szCs w:val="16"/>
    </w:rPr>
  </w:style>
  <w:style w:type="character" w:customStyle="1" w:styleId="BodyText3Char">
    <w:name w:val="Body Text 3 Char"/>
    <w:basedOn w:val="DefaultParagraphFont"/>
    <w:link w:val="BodyText3"/>
    <w:uiPriority w:val="99"/>
    <w:semiHidden/>
    <w:rsid w:val="005A5281"/>
    <w:rPr>
      <w:sz w:val="16"/>
      <w:szCs w:val="16"/>
    </w:rPr>
  </w:style>
  <w:style w:type="paragraph" w:customStyle="1" w:styleId="Char">
    <w:name w:val="Char"/>
    <w:basedOn w:val="Normal"/>
    <w:autoRedefine/>
    <w:rsid w:val="00CE25D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Char0">
    <w:name w:val="Char Char Char Char Char Char Char"/>
    <w:basedOn w:val="Normal"/>
    <w:autoRedefine/>
    <w:rsid w:val="00BC0F7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semiHidden/>
    <w:unhideWhenUsed/>
    <w:rsid w:val="0011354E"/>
    <w:pPr>
      <w:spacing w:after="120" w:line="480" w:lineRule="auto"/>
    </w:pPr>
  </w:style>
  <w:style w:type="character" w:customStyle="1" w:styleId="BodyText2Char">
    <w:name w:val="Body Text 2 Char"/>
    <w:basedOn w:val="DefaultParagraphFont"/>
    <w:link w:val="BodyText2"/>
    <w:uiPriority w:val="99"/>
    <w:semiHidden/>
    <w:rsid w:val="0011354E"/>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4D2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4D2805"/>
    <w:rPr>
      <w:rFonts w:ascii="Times New Roman" w:eastAsia="Times New Roman" w:hAnsi="Times New Roman" w:cs="Times New Roman"/>
      <w:sz w:val="24"/>
      <w:szCs w:val="24"/>
    </w:rPr>
  </w:style>
  <w:style w:type="character" w:styleId="Emphasis">
    <w:name w:val="Emphasis"/>
    <w:uiPriority w:val="20"/>
    <w:qFormat/>
    <w:rsid w:val="004D2805"/>
    <w:rPr>
      <w:i/>
      <w:iCs/>
    </w:rPr>
  </w:style>
  <w:style w:type="paragraph" w:customStyle="1" w:styleId="Default">
    <w:name w:val="Default"/>
    <w:rsid w:val="00536E7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eChar">
    <w:name w:val="Title Char"/>
    <w:link w:val="Title"/>
    <w:locked/>
    <w:rsid w:val="00CD4BB3"/>
    <w:rPr>
      <w:b/>
      <w:bCs/>
      <w:sz w:val="24"/>
      <w:szCs w:val="24"/>
    </w:rPr>
  </w:style>
  <w:style w:type="paragraph" w:styleId="Title">
    <w:name w:val="Title"/>
    <w:basedOn w:val="Normal"/>
    <w:link w:val="TitleChar"/>
    <w:qFormat/>
    <w:rsid w:val="00CD4BB3"/>
    <w:pPr>
      <w:spacing w:after="0" w:line="240" w:lineRule="auto"/>
      <w:jc w:val="center"/>
    </w:pPr>
    <w:rPr>
      <w:b/>
      <w:bCs/>
      <w:sz w:val="24"/>
      <w:szCs w:val="24"/>
    </w:rPr>
  </w:style>
  <w:style w:type="character" w:customStyle="1" w:styleId="TitleChar1">
    <w:name w:val="Title Char1"/>
    <w:basedOn w:val="DefaultParagraphFont"/>
    <w:uiPriority w:val="10"/>
    <w:rsid w:val="00CD4BB3"/>
    <w:rPr>
      <w:rFonts w:asciiTheme="majorHAnsi" w:eastAsiaTheme="majorEastAsia" w:hAnsiTheme="majorHAnsi" w:cstheme="majorBidi"/>
      <w:spacing w:val="-10"/>
      <w:kern w:val="28"/>
      <w:sz w:val="56"/>
      <w:szCs w:val="56"/>
    </w:rPr>
  </w:style>
  <w:style w:type="paragraph" w:customStyle="1" w:styleId="CharCharCharCharCharCharChar1">
    <w:name w:val="Char Char Char Char Char Char Char"/>
    <w:basedOn w:val="Normal"/>
    <w:autoRedefine/>
    <w:rsid w:val="00A6434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link w:val="ListParagraph"/>
    <w:uiPriority w:val="34"/>
    <w:locked/>
    <w:rsid w:val="000659C9"/>
  </w:style>
  <w:style w:type="paragraph" w:styleId="BalloonText">
    <w:name w:val="Balloon Text"/>
    <w:basedOn w:val="Normal"/>
    <w:link w:val="BalloonTextChar"/>
    <w:uiPriority w:val="99"/>
    <w:semiHidden/>
    <w:unhideWhenUsed/>
    <w:rsid w:val="00761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4EFB-E2EF-4CCB-8A2B-1D46BA9E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6219</Words>
  <Characters>35449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c:creator>
  <cp:lastModifiedBy>Admin</cp:lastModifiedBy>
  <cp:revision>2</cp:revision>
  <cp:lastPrinted>2021-08-03T02:40:00Z</cp:lastPrinted>
  <dcterms:created xsi:type="dcterms:W3CDTF">2021-08-24T02:29:00Z</dcterms:created>
  <dcterms:modified xsi:type="dcterms:W3CDTF">2021-08-24T02:29:00Z</dcterms:modified>
</cp:coreProperties>
</file>